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3"/>
        <w:pBdr>
          <w:top w:val="single" w:sz="4" w:space="1" w:color="000000"/>
          <w:left w:val="single" w:sz="4" w:space="4" w:color="000000"/>
          <w:bottom w:val="single" w:sz="4" w:space="1" w:color="000000"/>
          <w:right w:val="single" w:sz="4" w:space="4" w:color="000000"/>
        </w:pBdr>
        <w:jc w:val="both"/>
        <w:rPr>
          <w:position w:val="0"/>
          <w:sz w:val="24"/>
          <w:sz w:val="24"/>
          <w:vertAlign w:val="baseline"/>
        </w:rPr>
      </w:pPr>
      <w:r>
        <w:rPr>
          <w:position w:val="0"/>
          <w:sz w:val="24"/>
          <w:sz w:val="24"/>
          <w:vertAlign w:val="baseline"/>
        </w:rPr>
      </w:r>
    </w:p>
    <w:p>
      <w:pPr>
        <w:pStyle w:val="LOnormal3"/>
        <w:pBdr>
          <w:top w:val="single" w:sz="4" w:space="1" w:color="000000"/>
          <w:left w:val="single" w:sz="4" w:space="4" w:color="000000"/>
          <w:bottom w:val="single" w:sz="4" w:space="1" w:color="000000"/>
          <w:right w:val="single" w:sz="4" w:space="4" w:color="000000"/>
        </w:pBdr>
        <w:jc w:val="center"/>
        <w:rPr>
          <w:position w:val="0"/>
          <w:sz w:val="24"/>
          <w:sz w:val="24"/>
          <w:vertAlign w:val="baseline"/>
        </w:rPr>
      </w:pPr>
      <w:r>
        <w:rPr/>
        <w:drawing>
          <wp:inline distT="0" distB="0" distL="0" distR="0">
            <wp:extent cx="1857375" cy="185737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857375" cy="1857375"/>
                    </a:xfrm>
                    <a:prstGeom prst="rect">
                      <a:avLst/>
                    </a:prstGeom>
                  </pic:spPr>
                </pic:pic>
              </a:graphicData>
            </a:graphic>
          </wp:inline>
        </w:drawing>
      </w:r>
    </w:p>
    <w:p>
      <w:pPr>
        <w:pStyle w:val="LOnormal3"/>
        <w:pBdr>
          <w:top w:val="single" w:sz="4" w:space="1" w:color="000000"/>
          <w:left w:val="single" w:sz="4" w:space="4" w:color="000000"/>
          <w:bottom w:val="single" w:sz="4" w:space="1" w:color="000000"/>
          <w:right w:val="single" w:sz="4" w:space="4" w:color="000000"/>
        </w:pBdr>
        <w:jc w:val="both"/>
        <w:rPr>
          <w:position w:val="0"/>
          <w:sz w:val="24"/>
          <w:sz w:val="24"/>
          <w:vertAlign w:val="baseline"/>
        </w:rPr>
      </w:pPr>
      <w:r>
        <w:rPr>
          <w:position w:val="0"/>
          <w:sz w:val="24"/>
          <w:sz w:val="24"/>
          <w:vertAlign w:val="baseline"/>
        </w:rPr>
      </w:r>
    </w:p>
    <w:p>
      <w:pPr>
        <w:pStyle w:val="LOnormal3"/>
        <w:pBdr>
          <w:top w:val="single" w:sz="4" w:space="1" w:color="000000"/>
          <w:left w:val="single" w:sz="4" w:space="4" w:color="000000"/>
          <w:bottom w:val="single" w:sz="4" w:space="1" w:color="000000"/>
          <w:right w:val="single" w:sz="4" w:space="4" w:color="000000"/>
        </w:pBdr>
        <w:jc w:val="both"/>
        <w:rPr>
          <w:position w:val="0"/>
          <w:sz w:val="24"/>
          <w:sz w:val="24"/>
          <w:vertAlign w:val="baseline"/>
        </w:rPr>
      </w:pPr>
      <w:r>
        <w:rPr>
          <w:position w:val="0"/>
          <w:sz w:val="24"/>
          <w:sz w:val="24"/>
          <w:vertAlign w:val="baseline"/>
        </w:rPr>
      </w:r>
    </w:p>
    <w:p>
      <w:pPr>
        <w:pStyle w:val="LOnormal3"/>
        <w:pBdr>
          <w:top w:val="single" w:sz="4" w:space="1" w:color="000000"/>
          <w:left w:val="single" w:sz="4" w:space="4" w:color="000000"/>
          <w:bottom w:val="single" w:sz="4" w:space="1" w:color="000000"/>
          <w:right w:val="single" w:sz="4" w:space="4" w:color="000000"/>
        </w:pBdr>
        <w:jc w:val="both"/>
        <w:rPr>
          <w:position w:val="0"/>
          <w:sz w:val="24"/>
          <w:sz w:val="24"/>
          <w:vertAlign w:val="baseline"/>
        </w:rPr>
      </w:pPr>
      <w:r>
        <w:rPr>
          <w:position w:val="0"/>
          <w:sz w:val="24"/>
          <w:sz w:val="24"/>
          <w:vertAlign w:val="baseline"/>
        </w:rPr>
      </w:r>
    </w:p>
    <w:p>
      <w:pPr>
        <w:pStyle w:val="LOnormal3"/>
        <w:pBdr>
          <w:top w:val="single" w:sz="4" w:space="1" w:color="000000"/>
          <w:left w:val="single" w:sz="4" w:space="4" w:color="000000"/>
          <w:bottom w:val="single" w:sz="4" w:space="1" w:color="000000"/>
          <w:right w:val="single" w:sz="4" w:space="4" w:color="000000"/>
        </w:pBdr>
        <w:jc w:val="both"/>
        <w:rPr>
          <w:position w:val="0"/>
          <w:sz w:val="24"/>
          <w:sz w:val="24"/>
          <w:vertAlign w:val="baseline"/>
        </w:rPr>
      </w:pPr>
      <w:r>
        <w:rPr>
          <w:position w:val="0"/>
          <w:sz w:val="24"/>
          <w:sz w:val="24"/>
          <w:vertAlign w:val="baseline"/>
        </w:rPr>
      </w:r>
    </w:p>
    <w:p>
      <w:pPr>
        <w:pStyle w:val="LOnormal3"/>
        <w:pBdr>
          <w:top w:val="single" w:sz="4" w:space="1" w:color="000000"/>
          <w:left w:val="single" w:sz="4" w:space="4" w:color="000000"/>
          <w:bottom w:val="single" w:sz="4" w:space="1" w:color="000000"/>
          <w:right w:val="single" w:sz="4" w:space="4" w:color="000000"/>
        </w:pBdr>
        <w:jc w:val="center"/>
        <w:rPr>
          <w:b w:val="false"/>
          <w:b w:val="false"/>
          <w:position w:val="0"/>
          <w:sz w:val="24"/>
          <w:sz w:val="24"/>
          <w:vertAlign w:val="baseline"/>
        </w:rPr>
      </w:pPr>
      <w:r>
        <w:rPr>
          <w:b/>
          <w:position w:val="0"/>
          <w:sz w:val="44"/>
          <w:sz w:val="44"/>
          <w:szCs w:val="44"/>
          <w:vertAlign w:val="baseline"/>
        </w:rPr>
        <w:t>UNIVERSIDAD DE BUENOS AIRES</w:t>
      </w:r>
    </w:p>
    <w:p>
      <w:pPr>
        <w:pStyle w:val="LOnormal3"/>
        <w:pBdr>
          <w:top w:val="single" w:sz="4" w:space="1" w:color="000000"/>
          <w:left w:val="single" w:sz="4" w:space="4" w:color="000000"/>
          <w:bottom w:val="single" w:sz="4" w:space="1" w:color="000000"/>
          <w:right w:val="single" w:sz="4" w:space="4" w:color="000000"/>
        </w:pBdr>
        <w:jc w:val="center"/>
        <w:rPr>
          <w:b w:val="false"/>
          <w:b w:val="false"/>
          <w:position w:val="0"/>
          <w:sz w:val="24"/>
          <w:sz w:val="24"/>
          <w:vertAlign w:val="baseline"/>
        </w:rPr>
      </w:pPr>
      <w:r>
        <w:rPr>
          <w:b/>
          <w:position w:val="0"/>
          <w:sz w:val="44"/>
          <w:sz w:val="44"/>
          <w:szCs w:val="44"/>
          <w:vertAlign w:val="baseline"/>
        </w:rPr>
        <w:t xml:space="preserve">FACULTAD DE </w:t>
      </w:r>
      <w:r>
        <w:rPr>
          <w:b/>
          <w:sz w:val="44"/>
          <w:szCs w:val="44"/>
        </w:rPr>
        <w:t>FILOSOFÍA</w:t>
      </w:r>
      <w:r>
        <w:rPr>
          <w:b/>
          <w:position w:val="0"/>
          <w:sz w:val="44"/>
          <w:sz w:val="44"/>
          <w:szCs w:val="44"/>
          <w:vertAlign w:val="baseline"/>
        </w:rPr>
        <w:t xml:space="preserve"> Y LETRAS</w:t>
      </w:r>
    </w:p>
    <w:p>
      <w:pPr>
        <w:pStyle w:val="LOnormal3"/>
        <w:pBdr>
          <w:top w:val="single" w:sz="4" w:space="1" w:color="000000"/>
          <w:left w:val="single" w:sz="4" w:space="4" w:color="000000"/>
          <w:bottom w:val="single" w:sz="4" w:space="1" w:color="000000"/>
          <w:right w:val="single" w:sz="4" w:space="4" w:color="000000"/>
        </w:pBdr>
        <w:jc w:val="both"/>
        <w:rPr>
          <w:position w:val="0"/>
          <w:sz w:val="24"/>
          <w:sz w:val="24"/>
          <w:u w:val="single"/>
          <w:vertAlign w:val="baseline"/>
        </w:rPr>
      </w:pPr>
      <w:r>
        <w:rPr>
          <w:position w:val="0"/>
          <w:sz w:val="24"/>
          <w:sz w:val="24"/>
          <w:u w:val="single"/>
          <w:vertAlign w:val="baseline"/>
        </w:rPr>
      </w:r>
    </w:p>
    <w:p>
      <w:pPr>
        <w:pStyle w:val="LOnormal3"/>
        <w:pBdr>
          <w:top w:val="single" w:sz="4" w:space="1" w:color="000000"/>
          <w:left w:val="single" w:sz="4" w:space="4" w:color="000000"/>
          <w:bottom w:val="single" w:sz="4" w:space="1" w:color="000000"/>
          <w:right w:val="single" w:sz="4" w:space="4" w:color="000000"/>
        </w:pBdr>
        <w:jc w:val="both"/>
        <w:rPr>
          <w:position w:val="0"/>
          <w:sz w:val="24"/>
          <w:sz w:val="24"/>
          <w:u w:val="single"/>
          <w:vertAlign w:val="baseline"/>
        </w:rPr>
      </w:pPr>
      <w:r>
        <w:rPr>
          <w:position w:val="0"/>
          <w:sz w:val="24"/>
          <w:sz w:val="24"/>
          <w:u w:val="single"/>
          <w:vertAlign w:val="baseline"/>
        </w:rPr>
      </w:r>
    </w:p>
    <w:p>
      <w:pPr>
        <w:pStyle w:val="LOnormal3"/>
        <w:pBdr>
          <w:top w:val="single" w:sz="4" w:space="1" w:color="000000"/>
          <w:left w:val="single" w:sz="4" w:space="4" w:color="000000"/>
          <w:bottom w:val="single" w:sz="4" w:space="1" w:color="000000"/>
          <w:right w:val="single" w:sz="4" w:space="4" w:color="000000"/>
        </w:pBdr>
        <w:jc w:val="both"/>
        <w:rPr>
          <w:position w:val="0"/>
          <w:sz w:val="24"/>
          <w:sz w:val="24"/>
          <w:u w:val="single"/>
          <w:vertAlign w:val="baseline"/>
        </w:rPr>
      </w:pPr>
      <w:r>
        <w:rPr>
          <w:position w:val="0"/>
          <w:sz w:val="24"/>
          <w:sz w:val="24"/>
          <w:u w:val="single"/>
          <w:vertAlign w:val="baseline"/>
        </w:rPr>
      </w:r>
    </w:p>
    <w:p>
      <w:pPr>
        <w:pStyle w:val="LOnormal3"/>
        <w:pBdr>
          <w:top w:val="single" w:sz="4" w:space="1" w:color="000000"/>
          <w:left w:val="single" w:sz="4" w:space="4" w:color="000000"/>
          <w:bottom w:val="single" w:sz="4" w:space="1" w:color="000000"/>
          <w:right w:val="single" w:sz="4" w:space="4" w:color="000000"/>
        </w:pBdr>
        <w:jc w:val="both"/>
        <w:rPr>
          <w:position w:val="0"/>
          <w:sz w:val="24"/>
          <w:sz w:val="32"/>
          <w:szCs w:val="32"/>
          <w:vertAlign w:val="baseline"/>
        </w:rPr>
      </w:pPr>
      <w:r>
        <w:rPr>
          <w:b/>
          <w:position w:val="0"/>
          <w:sz w:val="32"/>
          <w:sz w:val="32"/>
          <w:szCs w:val="32"/>
          <w:vertAlign w:val="baseline"/>
        </w:rPr>
        <w:t xml:space="preserve">DEPARTAMENTO: </w:t>
      </w:r>
      <w:r>
        <w:rPr>
          <w:position w:val="0"/>
          <w:sz w:val="32"/>
          <w:sz w:val="32"/>
          <w:szCs w:val="32"/>
          <w:vertAlign w:val="baseline"/>
        </w:rPr>
        <w:t>CIENCIAS DE LA EDUCACIÓN</w:t>
      </w:r>
    </w:p>
    <w:p>
      <w:pPr>
        <w:pStyle w:val="LOnormal3"/>
        <w:pBdr>
          <w:top w:val="single" w:sz="4" w:space="1" w:color="000000"/>
          <w:left w:val="single" w:sz="4" w:space="4" w:color="000000"/>
          <w:bottom w:val="single" w:sz="4" w:space="1" w:color="000000"/>
          <w:right w:val="single" w:sz="4" w:space="4" w:color="000000"/>
        </w:pBdr>
        <w:jc w:val="both"/>
        <w:rPr>
          <w:position w:val="0"/>
          <w:sz w:val="32"/>
          <w:sz w:val="32"/>
          <w:szCs w:val="32"/>
          <w:vertAlign w:val="baseline"/>
        </w:rPr>
      </w:pPr>
      <w:r>
        <w:rPr>
          <w:position w:val="0"/>
          <w:sz w:val="32"/>
          <w:sz w:val="32"/>
          <w:szCs w:val="32"/>
          <w:vertAlign w:val="baseline"/>
        </w:rPr>
      </w:r>
    </w:p>
    <w:p>
      <w:pPr>
        <w:pStyle w:val="LOnormal3"/>
        <w:pBdr>
          <w:top w:val="single" w:sz="4" w:space="1" w:color="000000"/>
          <w:left w:val="single" w:sz="4" w:space="4" w:color="000000"/>
          <w:bottom w:val="single" w:sz="4" w:space="1" w:color="000000"/>
          <w:right w:val="single" w:sz="4" w:space="4" w:color="000000"/>
        </w:pBdr>
        <w:jc w:val="both"/>
        <w:rPr>
          <w:position w:val="0"/>
          <w:sz w:val="24"/>
          <w:sz w:val="32"/>
          <w:szCs w:val="32"/>
          <w:vertAlign w:val="baseline"/>
        </w:rPr>
      </w:pPr>
      <w:r>
        <w:rPr>
          <w:b/>
          <w:position w:val="0"/>
          <w:sz w:val="32"/>
          <w:sz w:val="32"/>
          <w:szCs w:val="32"/>
          <w:vertAlign w:val="baseline"/>
        </w:rPr>
        <w:t xml:space="preserve">MATERIA: </w:t>
      </w:r>
      <w:r>
        <w:rPr>
          <w:position w:val="0"/>
          <w:sz w:val="32"/>
          <w:sz w:val="32"/>
          <w:szCs w:val="32"/>
          <w:vertAlign w:val="baseline"/>
        </w:rPr>
        <w:t xml:space="preserve">ESCENARIOS </w:t>
      </w:r>
      <w:r>
        <w:rPr>
          <w:sz w:val="32"/>
          <w:szCs w:val="32"/>
        </w:rPr>
        <w:t>CONTEMPORÁNEOS</w:t>
      </w:r>
      <w:r>
        <w:rPr>
          <w:position w:val="0"/>
          <w:sz w:val="32"/>
          <w:sz w:val="32"/>
          <w:szCs w:val="32"/>
          <w:vertAlign w:val="baseline"/>
        </w:rPr>
        <w:t xml:space="preserve"> EN LOS PROCESOS DE FORMACIÓN DOCENTE Y FORMACIÓN PARA EL TRABAJO.</w:t>
      </w:r>
    </w:p>
    <w:p>
      <w:pPr>
        <w:pStyle w:val="LOnormal3"/>
        <w:pBdr>
          <w:top w:val="single" w:sz="4" w:space="1" w:color="000000"/>
          <w:left w:val="single" w:sz="4" w:space="4" w:color="000000"/>
          <w:bottom w:val="single" w:sz="4" w:space="1" w:color="000000"/>
          <w:right w:val="single" w:sz="4" w:space="4" w:color="000000"/>
        </w:pBdr>
        <w:jc w:val="both"/>
        <w:rPr>
          <w:position w:val="0"/>
          <w:sz w:val="32"/>
          <w:sz w:val="32"/>
          <w:szCs w:val="32"/>
          <w:vertAlign w:val="baseline"/>
        </w:rPr>
      </w:pPr>
      <w:r>
        <w:rPr>
          <w:position w:val="0"/>
          <w:sz w:val="32"/>
          <w:sz w:val="32"/>
          <w:szCs w:val="32"/>
          <w:vertAlign w:val="baseline"/>
        </w:rPr>
      </w:r>
    </w:p>
    <w:p>
      <w:pPr>
        <w:pStyle w:val="LOnormal3"/>
        <w:pBdr>
          <w:top w:val="single" w:sz="4" w:space="1" w:color="000000"/>
          <w:left w:val="single" w:sz="4" w:space="4" w:color="000000"/>
          <w:bottom w:val="single" w:sz="4" w:space="1" w:color="000000"/>
          <w:right w:val="single" w:sz="4" w:space="4" w:color="000000"/>
        </w:pBdr>
        <w:jc w:val="both"/>
        <w:rPr>
          <w:position w:val="0"/>
          <w:sz w:val="24"/>
          <w:sz w:val="32"/>
          <w:szCs w:val="32"/>
          <w:vertAlign w:val="baseline"/>
        </w:rPr>
      </w:pPr>
      <w:r>
        <w:rPr>
          <w:b/>
          <w:position w:val="0"/>
          <w:sz w:val="32"/>
          <w:sz w:val="32"/>
          <w:szCs w:val="32"/>
          <w:vertAlign w:val="baseline"/>
        </w:rPr>
        <w:t xml:space="preserve">MODALIDAD DE PROMOCIÓN: </w:t>
      </w:r>
      <w:r>
        <w:rPr>
          <w:position w:val="0"/>
          <w:sz w:val="32"/>
          <w:sz w:val="32"/>
          <w:szCs w:val="32"/>
          <w:vertAlign w:val="baseline"/>
        </w:rPr>
        <w:t>PD</w:t>
      </w:r>
    </w:p>
    <w:p>
      <w:pPr>
        <w:pStyle w:val="LOnormal3"/>
        <w:pBdr>
          <w:top w:val="single" w:sz="4" w:space="1" w:color="000000"/>
          <w:left w:val="single" w:sz="4" w:space="4" w:color="000000"/>
          <w:bottom w:val="single" w:sz="4" w:space="1" w:color="000000"/>
          <w:right w:val="single" w:sz="4" w:space="4" w:color="000000"/>
        </w:pBdr>
        <w:jc w:val="both"/>
        <w:rPr>
          <w:position w:val="0"/>
          <w:sz w:val="32"/>
          <w:sz w:val="32"/>
          <w:szCs w:val="32"/>
          <w:vertAlign w:val="baseline"/>
        </w:rPr>
      </w:pPr>
      <w:r>
        <w:rPr>
          <w:position w:val="0"/>
          <w:sz w:val="32"/>
          <w:sz w:val="32"/>
          <w:szCs w:val="32"/>
          <w:vertAlign w:val="baseline"/>
        </w:rPr>
      </w:r>
    </w:p>
    <w:p>
      <w:pPr>
        <w:pStyle w:val="LOnormal3"/>
        <w:pBdr>
          <w:top w:val="single" w:sz="4" w:space="1" w:color="000000"/>
          <w:left w:val="single" w:sz="4" w:space="4" w:color="000000"/>
          <w:bottom w:val="single" w:sz="4" w:space="1" w:color="000000"/>
          <w:right w:val="single" w:sz="4" w:space="4" w:color="000000"/>
        </w:pBdr>
        <w:jc w:val="both"/>
        <w:rPr>
          <w:position w:val="0"/>
          <w:sz w:val="24"/>
          <w:sz w:val="32"/>
          <w:szCs w:val="32"/>
          <w:vertAlign w:val="baseline"/>
        </w:rPr>
      </w:pPr>
      <w:r>
        <w:rPr>
          <w:b/>
          <w:position w:val="0"/>
          <w:sz w:val="32"/>
          <w:sz w:val="32"/>
          <w:szCs w:val="32"/>
          <w:vertAlign w:val="baseline"/>
        </w:rPr>
        <w:t xml:space="preserve">PROFESOR/A: </w:t>
      </w:r>
      <w:r>
        <w:rPr>
          <w:position w:val="0"/>
          <w:sz w:val="32"/>
          <w:sz w:val="32"/>
          <w:szCs w:val="32"/>
          <w:vertAlign w:val="baseline"/>
        </w:rPr>
        <w:t>GONZÁLEZ, MARIA ANA</w:t>
      </w:r>
    </w:p>
    <w:p>
      <w:pPr>
        <w:pStyle w:val="LOnormal3"/>
        <w:pBdr>
          <w:top w:val="single" w:sz="4" w:space="1" w:color="000000"/>
          <w:left w:val="single" w:sz="4" w:space="4" w:color="000000"/>
          <w:bottom w:val="single" w:sz="4" w:space="1" w:color="000000"/>
          <w:right w:val="single" w:sz="4" w:space="4" w:color="000000"/>
        </w:pBdr>
        <w:jc w:val="both"/>
        <w:rPr>
          <w:position w:val="0"/>
          <w:sz w:val="32"/>
          <w:sz w:val="32"/>
          <w:szCs w:val="32"/>
          <w:vertAlign w:val="baseline"/>
        </w:rPr>
      </w:pPr>
      <w:r>
        <w:rPr>
          <w:position w:val="0"/>
          <w:sz w:val="32"/>
          <w:sz w:val="32"/>
          <w:szCs w:val="32"/>
          <w:vertAlign w:val="baseline"/>
        </w:rPr>
      </w:r>
    </w:p>
    <w:p>
      <w:pPr>
        <w:pStyle w:val="LOnormal3"/>
        <w:pBdr>
          <w:top w:val="single" w:sz="4" w:space="1" w:color="000000"/>
          <w:left w:val="single" w:sz="4" w:space="4" w:color="000000"/>
          <w:bottom w:val="single" w:sz="4" w:space="1" w:color="000000"/>
          <w:right w:val="single" w:sz="4" w:space="4" w:color="000000"/>
        </w:pBdr>
        <w:jc w:val="both"/>
        <w:rPr>
          <w:b w:val="false"/>
          <w:b w:val="false"/>
          <w:position w:val="0"/>
          <w:sz w:val="32"/>
          <w:sz w:val="32"/>
          <w:szCs w:val="32"/>
          <w:vertAlign w:val="baseline"/>
        </w:rPr>
      </w:pPr>
      <w:r>
        <w:rPr>
          <w:b w:val="false"/>
          <w:position w:val="0"/>
          <w:sz w:val="32"/>
          <w:sz w:val="32"/>
          <w:szCs w:val="32"/>
          <w:vertAlign w:val="baseline"/>
        </w:rPr>
      </w:r>
    </w:p>
    <w:p>
      <w:pPr>
        <w:pStyle w:val="LOnormal3"/>
        <w:pBdr>
          <w:top w:val="single" w:sz="4" w:space="1" w:color="000000"/>
          <w:left w:val="single" w:sz="4" w:space="4" w:color="000000"/>
          <w:bottom w:val="single" w:sz="4" w:space="1" w:color="000000"/>
          <w:right w:val="single" w:sz="4" w:space="4" w:color="000000"/>
        </w:pBdr>
        <w:jc w:val="both"/>
        <w:rPr>
          <w:position w:val="0"/>
          <w:sz w:val="24"/>
          <w:sz w:val="32"/>
          <w:szCs w:val="32"/>
          <w:vertAlign w:val="baseline"/>
        </w:rPr>
      </w:pPr>
      <w:r>
        <w:rPr>
          <w:b/>
          <w:position w:val="0"/>
          <w:sz w:val="32"/>
          <w:sz w:val="32"/>
          <w:szCs w:val="32"/>
          <w:vertAlign w:val="baseline"/>
        </w:rPr>
        <w:t>CUATRIMESTRE:</w:t>
      </w:r>
      <w:r>
        <w:rPr>
          <w:position w:val="0"/>
          <w:sz w:val="32"/>
          <w:sz w:val="32"/>
          <w:szCs w:val="32"/>
          <w:vertAlign w:val="baseline"/>
        </w:rPr>
        <w:t xml:space="preserve"> 1º</w:t>
      </w:r>
    </w:p>
    <w:p>
      <w:pPr>
        <w:pStyle w:val="LOnormal3"/>
        <w:pBdr>
          <w:top w:val="single" w:sz="4" w:space="1" w:color="000000"/>
          <w:left w:val="single" w:sz="4" w:space="4" w:color="000000"/>
          <w:bottom w:val="single" w:sz="4" w:space="1" w:color="000000"/>
          <w:right w:val="single" w:sz="4" w:space="4" w:color="000000"/>
        </w:pBdr>
        <w:jc w:val="both"/>
        <w:rPr>
          <w:position w:val="0"/>
          <w:sz w:val="32"/>
          <w:sz w:val="32"/>
          <w:szCs w:val="32"/>
          <w:vertAlign w:val="baseline"/>
        </w:rPr>
      </w:pPr>
      <w:r>
        <w:rPr>
          <w:position w:val="0"/>
          <w:sz w:val="32"/>
          <w:sz w:val="32"/>
          <w:szCs w:val="32"/>
          <w:vertAlign w:val="baseline"/>
        </w:rPr>
      </w:r>
    </w:p>
    <w:p>
      <w:pPr>
        <w:pStyle w:val="LOnormal3"/>
        <w:pBdr>
          <w:top w:val="single" w:sz="4" w:space="1" w:color="000000"/>
          <w:left w:val="single" w:sz="4" w:space="4" w:color="000000"/>
          <w:bottom w:val="single" w:sz="4" w:space="1" w:color="000000"/>
          <w:right w:val="single" w:sz="4" w:space="4" w:color="000000"/>
        </w:pBdr>
        <w:jc w:val="both"/>
        <w:rPr>
          <w:position w:val="0"/>
          <w:sz w:val="24"/>
          <w:sz w:val="32"/>
          <w:szCs w:val="32"/>
          <w:vertAlign w:val="baseline"/>
        </w:rPr>
      </w:pPr>
      <w:r>
        <w:rPr>
          <w:b/>
          <w:position w:val="0"/>
          <w:sz w:val="32"/>
          <w:sz w:val="32"/>
          <w:szCs w:val="32"/>
          <w:vertAlign w:val="baseline"/>
        </w:rPr>
        <w:t xml:space="preserve">AÑO: </w:t>
      </w:r>
      <w:r>
        <w:rPr>
          <w:position w:val="0"/>
          <w:sz w:val="32"/>
          <w:sz w:val="32"/>
          <w:szCs w:val="32"/>
          <w:vertAlign w:val="baseline"/>
        </w:rPr>
        <w:t>20</w:t>
      </w:r>
      <w:r>
        <w:rPr>
          <w:sz w:val="32"/>
          <w:szCs w:val="32"/>
        </w:rPr>
        <w:t>20</w:t>
      </w:r>
    </w:p>
    <w:p>
      <w:pPr>
        <w:pStyle w:val="LOnormal3"/>
        <w:pBdr>
          <w:top w:val="single" w:sz="4" w:space="1" w:color="000000"/>
          <w:left w:val="single" w:sz="4" w:space="4" w:color="000000"/>
          <w:bottom w:val="single" w:sz="4" w:space="1" w:color="000000"/>
          <w:right w:val="single" w:sz="4" w:space="4" w:color="000000"/>
        </w:pBdr>
        <w:jc w:val="both"/>
        <w:rPr>
          <w:position w:val="0"/>
          <w:sz w:val="32"/>
          <w:sz w:val="32"/>
          <w:szCs w:val="32"/>
          <w:vertAlign w:val="baseline"/>
        </w:rPr>
      </w:pPr>
      <w:r>
        <w:rPr>
          <w:position w:val="0"/>
          <w:sz w:val="32"/>
          <w:sz w:val="32"/>
          <w:szCs w:val="32"/>
          <w:vertAlign w:val="baseline"/>
        </w:rPr>
      </w:r>
    </w:p>
    <w:p>
      <w:pPr>
        <w:pStyle w:val="LOnormal3"/>
        <w:pBdr>
          <w:top w:val="single" w:sz="4" w:space="1" w:color="000000"/>
          <w:left w:val="single" w:sz="4" w:space="4" w:color="000000"/>
          <w:bottom w:val="single" w:sz="4" w:space="1" w:color="000000"/>
          <w:right w:val="single" w:sz="4" w:space="4" w:color="000000"/>
        </w:pBdr>
        <w:jc w:val="both"/>
        <w:rPr>
          <w:position w:val="0"/>
          <w:sz w:val="24"/>
          <w:sz w:val="32"/>
          <w:szCs w:val="32"/>
          <w:vertAlign w:val="baseline"/>
        </w:rPr>
      </w:pPr>
      <w:r>
        <w:rPr>
          <w:b/>
          <w:position w:val="0"/>
          <w:sz w:val="32"/>
          <w:sz w:val="32"/>
          <w:szCs w:val="32"/>
          <w:vertAlign w:val="baseline"/>
        </w:rPr>
        <w:t>CÓDIGO Nº: 11049</w:t>
      </w:r>
    </w:p>
    <w:p>
      <w:pPr>
        <w:sectPr>
          <w:footerReference w:type="default" r:id="rId3"/>
          <w:type w:val="nextPage"/>
          <w:pgSz w:w="12240" w:h="15840"/>
          <w:pgMar w:left="2268" w:right="1134" w:header="0" w:top="1134" w:footer="1417" w:bottom="1474" w:gutter="0"/>
          <w:pgNumType w:start="1" w:fmt="decimal"/>
          <w:formProt w:val="false"/>
          <w:textDirection w:val="lrTb"/>
          <w:docGrid w:type="default" w:linePitch="100" w:charSpace="0"/>
        </w:sectPr>
        <w:pStyle w:val="LOnormal3"/>
        <w:pBdr>
          <w:top w:val="single" w:sz="4" w:space="1" w:color="000000"/>
          <w:left w:val="single" w:sz="4" w:space="4" w:color="000000"/>
          <w:bottom w:val="single" w:sz="4" w:space="1" w:color="000000"/>
          <w:right w:val="single" w:sz="4" w:space="4" w:color="000000"/>
        </w:pBdr>
        <w:jc w:val="both"/>
        <w:rPr>
          <w:position w:val="0"/>
          <w:sz w:val="32"/>
          <w:sz w:val="32"/>
          <w:szCs w:val="32"/>
          <w:vertAlign w:val="baseline"/>
        </w:rPr>
      </w:pPr>
      <w:r>
        <w:rPr>
          <w:position w:val="0"/>
          <w:sz w:val="32"/>
          <w:sz w:val="32"/>
          <w:szCs w:val="32"/>
          <w:vertAlign w:val="baseline"/>
        </w:rPr>
      </w:r>
    </w:p>
    <w:p>
      <w:pPr>
        <w:pStyle w:val="LOnormal3"/>
        <w:jc w:val="both"/>
        <w:rPr>
          <w:b w:val="false"/>
          <w:b w:val="false"/>
          <w:position w:val="0"/>
          <w:sz w:val="24"/>
          <w:sz w:val="24"/>
          <w:vertAlign w:val="baseline"/>
        </w:rPr>
      </w:pPr>
      <w:r>
        <w:rPr>
          <w:b/>
          <w:position w:val="0"/>
          <w:sz w:val="24"/>
          <w:sz w:val="24"/>
          <w:vertAlign w:val="baseline"/>
        </w:rPr>
        <w:t>UNIVERSIDAD DE BUENOS AIRES</w:t>
      </w:r>
    </w:p>
    <w:p>
      <w:pPr>
        <w:pStyle w:val="LOnormal3"/>
        <w:jc w:val="both"/>
        <w:rPr>
          <w:b w:val="false"/>
          <w:b w:val="false"/>
          <w:position w:val="0"/>
          <w:sz w:val="24"/>
          <w:sz w:val="24"/>
          <w:vertAlign w:val="baseline"/>
        </w:rPr>
      </w:pPr>
      <w:r>
        <w:rPr>
          <w:b/>
          <w:position w:val="0"/>
          <w:sz w:val="24"/>
          <w:sz w:val="24"/>
          <w:vertAlign w:val="baseline"/>
        </w:rPr>
        <w:t xml:space="preserve">FACULTAD DE </w:t>
      </w:r>
      <w:r>
        <w:rPr>
          <w:b/>
        </w:rPr>
        <w:t>FILOSOFÍA</w:t>
      </w:r>
      <w:r>
        <w:rPr>
          <w:b/>
          <w:position w:val="0"/>
          <w:sz w:val="24"/>
          <w:sz w:val="24"/>
          <w:vertAlign w:val="baseline"/>
        </w:rPr>
        <w:t xml:space="preserve"> Y LETRAS</w:t>
      </w:r>
    </w:p>
    <w:p>
      <w:pPr>
        <w:pStyle w:val="LOnormal3"/>
        <w:jc w:val="both"/>
        <w:rPr>
          <w:b w:val="false"/>
          <w:b w:val="false"/>
          <w:position w:val="0"/>
          <w:sz w:val="24"/>
          <w:sz w:val="24"/>
          <w:vertAlign w:val="baseline"/>
        </w:rPr>
      </w:pPr>
      <w:r>
        <w:rPr>
          <w:b/>
          <w:position w:val="0"/>
          <w:sz w:val="24"/>
          <w:sz w:val="24"/>
          <w:vertAlign w:val="baseline"/>
        </w:rPr>
        <w:t>DEPARTAMENTO DE CIENCIAS DE LA EDUCACIÓN</w:t>
      </w:r>
    </w:p>
    <w:p>
      <w:pPr>
        <w:pStyle w:val="LOnormal3"/>
        <w:jc w:val="both"/>
        <w:rPr>
          <w:b w:val="false"/>
          <w:b w:val="false"/>
          <w:position w:val="0"/>
          <w:sz w:val="24"/>
          <w:sz w:val="24"/>
          <w:vertAlign w:val="baseline"/>
        </w:rPr>
      </w:pPr>
      <w:r>
        <w:rPr>
          <w:b/>
          <w:position w:val="0"/>
          <w:sz w:val="24"/>
          <w:sz w:val="24"/>
          <w:vertAlign w:val="baseline"/>
        </w:rPr>
        <w:t xml:space="preserve">MATERIA: </w:t>
      </w:r>
      <w:r>
        <w:rPr>
          <w:position w:val="0"/>
          <w:sz w:val="24"/>
          <w:sz w:val="24"/>
          <w:vertAlign w:val="baseline"/>
        </w:rPr>
        <w:t xml:space="preserve">ESCENARIOS </w:t>
      </w:r>
      <w:r>
        <w:rPr/>
        <w:t>CONTEMPORÁNEOS</w:t>
      </w:r>
      <w:r>
        <w:rPr>
          <w:position w:val="0"/>
          <w:sz w:val="24"/>
          <w:sz w:val="24"/>
          <w:vertAlign w:val="baseline"/>
        </w:rPr>
        <w:t xml:space="preserve"> EN LOS PROCESOS DE FORMACIÓN DOCENTE Y FORMACIÓN PARA EL TRABAJO.</w:t>
      </w:r>
    </w:p>
    <w:p>
      <w:pPr>
        <w:pStyle w:val="LOnormal3"/>
        <w:jc w:val="both"/>
        <w:rPr>
          <w:b w:val="false"/>
          <w:b w:val="false"/>
          <w:position w:val="0"/>
          <w:sz w:val="24"/>
          <w:sz w:val="24"/>
          <w:vertAlign w:val="baseline"/>
        </w:rPr>
      </w:pPr>
      <w:r>
        <w:rPr>
          <w:b/>
          <w:position w:val="0"/>
          <w:sz w:val="24"/>
          <w:sz w:val="24"/>
          <w:vertAlign w:val="baseline"/>
        </w:rPr>
        <w:t xml:space="preserve">MODALIDAD DE PROMOCIÓN: </w:t>
      </w:r>
      <w:r>
        <w:rPr>
          <w:position w:val="0"/>
          <w:sz w:val="24"/>
          <w:sz w:val="24"/>
          <w:vertAlign w:val="baseline"/>
        </w:rPr>
        <w:t>PD</w:t>
      </w:r>
    </w:p>
    <w:p>
      <w:pPr>
        <w:pStyle w:val="LOnormal3"/>
        <w:jc w:val="both"/>
        <w:rPr/>
      </w:pPr>
      <w:r>
        <w:rPr>
          <w:b/>
          <w:position w:val="0"/>
          <w:sz w:val="24"/>
          <w:sz w:val="24"/>
          <w:vertAlign w:val="baseline"/>
        </w:rPr>
        <w:t xml:space="preserve">CUATRIMESTRE Y AÑO: </w:t>
      </w:r>
      <w:r>
        <w:rPr>
          <w:position w:val="0"/>
          <w:sz w:val="24"/>
          <w:sz w:val="24"/>
          <w:vertAlign w:val="baseline"/>
        </w:rPr>
        <w:t>1er Cuatrimestre, 2020</w:t>
      </w:r>
    </w:p>
    <w:p>
      <w:pPr>
        <w:pStyle w:val="LOnormal3"/>
        <w:jc w:val="both"/>
        <w:rPr>
          <w:position w:val="0"/>
          <w:sz w:val="24"/>
          <w:sz w:val="24"/>
          <w:vertAlign w:val="baseline"/>
        </w:rPr>
      </w:pPr>
      <w:r>
        <w:rPr>
          <w:b/>
        </w:rPr>
        <w:t>CÓDIGO</w:t>
      </w:r>
      <w:r>
        <w:rPr>
          <w:b/>
          <w:position w:val="0"/>
          <w:sz w:val="24"/>
          <w:sz w:val="24"/>
          <w:vertAlign w:val="baseline"/>
        </w:rPr>
        <w:t xml:space="preserve"> Nº: 11049</w:t>
      </w:r>
    </w:p>
    <w:p>
      <w:pPr>
        <w:pStyle w:val="LOnormal3"/>
        <w:jc w:val="both"/>
        <w:rPr>
          <w:position w:val="0"/>
          <w:sz w:val="24"/>
          <w:sz w:val="24"/>
          <w:vertAlign w:val="baseline"/>
        </w:rPr>
      </w:pPr>
      <w:r>
        <w:rPr>
          <w:position w:val="0"/>
          <w:sz w:val="24"/>
          <w:sz w:val="24"/>
          <w:vertAlign w:val="baseline"/>
        </w:rPr>
      </w:r>
    </w:p>
    <w:p>
      <w:pPr>
        <w:pStyle w:val="LOnormal3"/>
        <w:jc w:val="both"/>
        <w:rPr>
          <w:b w:val="false"/>
          <w:b w:val="false"/>
          <w:position w:val="0"/>
          <w:sz w:val="24"/>
          <w:sz w:val="24"/>
          <w:vertAlign w:val="baseline"/>
        </w:rPr>
      </w:pPr>
      <w:r>
        <w:rPr>
          <w:b/>
          <w:position w:val="0"/>
          <w:sz w:val="24"/>
          <w:sz w:val="24"/>
          <w:vertAlign w:val="baseline"/>
        </w:rPr>
        <w:t>PROFESOR/A: GONZALEZ, MARIA ANA</w:t>
      </w:r>
    </w:p>
    <w:p>
      <w:pPr>
        <w:pStyle w:val="LOnormal3"/>
        <w:jc w:val="both"/>
        <w:rPr>
          <w:position w:val="0"/>
          <w:sz w:val="24"/>
          <w:sz w:val="24"/>
          <w:vertAlign w:val="baseline"/>
        </w:rPr>
      </w:pPr>
      <w:r>
        <w:rPr>
          <w:position w:val="0"/>
          <w:sz w:val="24"/>
          <w:sz w:val="24"/>
          <w:vertAlign w:val="baseline"/>
        </w:rPr>
      </w:r>
    </w:p>
    <w:p>
      <w:pPr>
        <w:pStyle w:val="LOnormal3"/>
        <w:jc w:val="both"/>
        <w:rPr>
          <w:position w:val="0"/>
          <w:sz w:val="24"/>
          <w:sz w:val="24"/>
          <w:vertAlign w:val="baseline"/>
        </w:rPr>
      </w:pPr>
      <w:r>
        <w:rPr>
          <w:position w:val="0"/>
          <w:sz w:val="24"/>
          <w:sz w:val="24"/>
          <w:vertAlign w:val="baseline"/>
        </w:rPr>
      </w:r>
    </w:p>
    <w:p>
      <w:pPr>
        <w:pStyle w:val="LOnormal3"/>
        <w:numPr>
          <w:ilvl w:val="0"/>
          <w:numId w:val="1"/>
        </w:numPr>
        <w:ind w:left="284" w:hanging="284"/>
        <w:jc w:val="both"/>
        <w:rPr>
          <w:b w:val="false"/>
          <w:b w:val="false"/>
          <w:position w:val="0"/>
          <w:sz w:val="24"/>
          <w:sz w:val="24"/>
          <w:vertAlign w:val="baseline"/>
        </w:rPr>
      </w:pPr>
      <w:r>
        <w:rPr>
          <w:b/>
          <w:position w:val="0"/>
          <w:sz w:val="24"/>
          <w:sz w:val="24"/>
          <w:vertAlign w:val="baseline"/>
        </w:rPr>
        <w:t>Fundamentación y descripción</w:t>
      </w:r>
    </w:p>
    <w:p>
      <w:pPr>
        <w:pStyle w:val="LOnormal3"/>
        <w:ind w:left="284" w:hanging="0"/>
        <w:jc w:val="both"/>
        <w:rPr>
          <w:b w:val="false"/>
          <w:b w:val="false"/>
          <w:position w:val="0"/>
          <w:sz w:val="24"/>
          <w:sz w:val="24"/>
          <w:vertAlign w:val="baseline"/>
        </w:rPr>
      </w:pPr>
      <w:r>
        <w:rPr>
          <w:b w:val="false"/>
          <w:position w:val="0"/>
          <w:sz w:val="24"/>
          <w:sz w:val="24"/>
          <w:vertAlign w:val="baseline"/>
        </w:rPr>
      </w:r>
    </w:p>
    <w:p>
      <w:pPr>
        <w:pStyle w:val="LOnormal3"/>
        <w:ind w:left="284" w:firstLine="424"/>
        <w:jc w:val="both"/>
        <w:rPr>
          <w:position w:val="0"/>
          <w:sz w:val="24"/>
          <w:sz w:val="24"/>
          <w:vertAlign w:val="baseline"/>
        </w:rPr>
      </w:pPr>
      <w:r>
        <w:rPr>
          <w:position w:val="0"/>
          <w:sz w:val="24"/>
          <w:sz w:val="24"/>
          <w:vertAlign w:val="baseline"/>
        </w:rPr>
        <w:t xml:space="preserve"> </w:t>
      </w:r>
    </w:p>
    <w:p>
      <w:pPr>
        <w:pStyle w:val="LOnormal3"/>
        <w:ind w:left="284" w:firstLine="436"/>
        <w:jc w:val="both"/>
        <w:rPr>
          <w:position w:val="0"/>
          <w:sz w:val="24"/>
          <w:sz w:val="24"/>
          <w:vertAlign w:val="baseline"/>
        </w:rPr>
      </w:pPr>
      <w:r>
        <w:rPr>
          <w:position w:val="0"/>
          <w:sz w:val="24"/>
          <w:sz w:val="24"/>
          <w:vertAlign w:val="baseline"/>
        </w:rPr>
        <w:t xml:space="preserve">Escenarios Contemporáneos en los procesos de Formación Docente y Formación para el Trabajo </w:t>
      </w:r>
      <w:r>
        <w:rPr/>
        <w:t xml:space="preserve">como </w:t>
      </w:r>
      <w:r>
        <w:rPr>
          <w:position w:val="0"/>
          <w:sz w:val="24"/>
          <w:sz w:val="24"/>
          <w:vertAlign w:val="baseline"/>
        </w:rPr>
        <w:t>materia obligatoria</w:t>
      </w:r>
      <w:r>
        <w:rPr/>
        <w:t xml:space="preserve"> del</w:t>
      </w:r>
      <w:r>
        <w:rPr>
          <w:position w:val="0"/>
          <w:sz w:val="24"/>
          <w:sz w:val="24"/>
          <w:vertAlign w:val="baseline"/>
        </w:rPr>
        <w:t xml:space="preserve"> Ciclo de Formación Orientado</w:t>
      </w:r>
      <w:r>
        <w:rPr/>
        <w:t xml:space="preserve"> “</w:t>
      </w:r>
      <w:r>
        <w:rPr>
          <w:position w:val="0"/>
          <w:sz w:val="24"/>
          <w:sz w:val="24"/>
          <w:vertAlign w:val="baseline"/>
        </w:rPr>
        <w:t>Formación Docente, Educación y Trabajo</w:t>
      </w:r>
      <w:r>
        <w:rPr/>
        <w:t>”</w:t>
      </w:r>
      <w:r>
        <w:rPr>
          <w:position w:val="0"/>
          <w:sz w:val="24"/>
          <w:sz w:val="24"/>
          <w:vertAlign w:val="baseline"/>
        </w:rPr>
        <w:t xml:space="preserve"> del nuevo Plan de Estudios de la Carrera de Ciencias de la Educación aprobado en diciembre de 2016, abre el camino del Orientado que luego será profundizado en las respectivas Sub orientaciones de Trabajo y Formación Docente. Tiene como correlativas las materias del Ciclo de Formación General: Didáctica I, Psicología Educacional I, Proyecto I, Educación y experiencias socio comunitarias y Política Educacional. De acuerdo con los contenidos mínimos establecidos, la propuesta que aquí se presenta se basa en los entrecruzamientos de la pedagogía crítica, la sociología de la educación crítica, las corrientes de la formación docente, la política educativa y la sociología del trabajo. Las que nos posicionan en concebir a la educación como un derecho humano, y nos brindan aportes para caracterizar el vínculo educación-trabajo dentro del cual concebimos a la formación para el trabajo manera integral y al trabajador y la trabajadora como ciudadano/a, con conocimiento de su que hacer y de sus derechos. Siendo las y los docentes trabajadoras/es,entendemos a la formación docente como parte de este mismo proceso tan complejo, con sus particularidades específicas. En el cual no solo, interviene la formación inicial, sino que también la biografía escolar, las experiencias de formación y trabajo adquiridas en los distintos ámbitos de desarrollo profesional.</w:t>
      </w:r>
    </w:p>
    <w:p>
      <w:pPr>
        <w:pStyle w:val="LOnormal3"/>
        <w:ind w:left="284" w:firstLine="436"/>
        <w:jc w:val="both"/>
        <w:rPr>
          <w:position w:val="0"/>
          <w:sz w:val="24"/>
          <w:sz w:val="24"/>
          <w:vertAlign w:val="baseline"/>
        </w:rPr>
      </w:pPr>
      <w:r>
        <w:rPr>
          <w:position w:val="0"/>
          <w:sz w:val="24"/>
          <w:sz w:val="24"/>
          <w:vertAlign w:val="baseline"/>
        </w:rPr>
        <w:t xml:space="preserve">El programa de la materia se organiza, entonces, desde dos unidades que funcionan como eje  vertebrador. Donde, en la unidad uno, se aborda la organización social del trabajo y su expresión en la sociedad argentina. Y en la unidad dos se detiene en los cambios locales y globales en las formas de producción y circulación de conocimiento e información, y en los mundos laborales actuales. Así como en la configuración de las subjetividades e identidades de jóvenes y adultas/os trabajadores y trabajadoras. A partir de estas reflexiones, la tercera unidad propone el estudio específico de la formación para el trabajo, los cambios económicos, sociales, culturales y pedagógicos que en  ella han incidido en la Argentina. El rol del Estado en la formación de los/las trabajadores/as y las acciones de otros actores sociales. Del mismo modo, en la unidad cuatro se analiza la Formación docente, los cambios económicos, sociales, culturales y pedagógicos que en  ella han incidido en la Argentina. El rol del Estado en la Formación docente y las acciones de otros actores sociales. Y por último, en la unidad cinco, en una lógica de curriculum en espiral, se vuelven sobre las herramientas conceptuales de las unidades anteriores para analizar (y documentar si así se requiere) políticas y experiencias de Formación Docente y Formación para el trabajo en escenarios contemporáneos. Para lo cual se propone avanzar sobre herramientas metodológicas que las y los estudiantes conocen del Ciclo de Formación General.  </w:t>
      </w:r>
    </w:p>
    <w:p>
      <w:pPr>
        <w:pStyle w:val="LOnormal3"/>
        <w:ind w:left="284" w:firstLine="436"/>
        <w:jc w:val="both"/>
        <w:rPr>
          <w:b w:val="false"/>
          <w:b w:val="false"/>
          <w:position w:val="0"/>
          <w:sz w:val="24"/>
          <w:sz w:val="24"/>
          <w:vertAlign w:val="baseline"/>
        </w:rPr>
      </w:pPr>
      <w:r>
        <w:rPr>
          <w:position w:val="0"/>
          <w:sz w:val="24"/>
          <w:sz w:val="24"/>
          <w:vertAlign w:val="baseline"/>
        </w:rPr>
        <w:t>En función de estas consideraciones, esta propuesta de trabajo busca introducir a las y los estudiantes en el campo de la formación para el trabajo y específicamente la formación docente aportando elementos conceptuales y herramientas analíticas, que contribuyan, desde una perspectiva crítica, una mirada socio-histó, situada, integradora, a la comprensión de los principales debates, procesos, políticas y experiencias que aquí se presentan. Para tal fin, se trabaja con autores/as y bibliografías clásicas como así también producciones elaboradas desde y en América Latina en las últimas décadas. Se analizarán, también, fuentes y documentos.</w:t>
      </w:r>
    </w:p>
    <w:p>
      <w:pPr>
        <w:pStyle w:val="LOnormal3"/>
        <w:jc w:val="both"/>
        <w:rPr>
          <w:b w:val="false"/>
          <w:b w:val="false"/>
          <w:position w:val="0"/>
          <w:sz w:val="24"/>
          <w:sz w:val="24"/>
          <w:vertAlign w:val="baseline"/>
        </w:rPr>
      </w:pPr>
      <w:r>
        <w:rPr>
          <w:b w:val="false"/>
          <w:position w:val="0"/>
          <w:sz w:val="24"/>
          <w:sz w:val="24"/>
          <w:vertAlign w:val="baseline"/>
        </w:rPr>
      </w:r>
    </w:p>
    <w:p>
      <w:pPr>
        <w:pStyle w:val="LOnormal3"/>
        <w:jc w:val="both"/>
        <w:rPr>
          <w:b w:val="false"/>
          <w:b w:val="false"/>
          <w:position w:val="0"/>
          <w:sz w:val="24"/>
          <w:sz w:val="24"/>
          <w:vertAlign w:val="baseline"/>
        </w:rPr>
      </w:pPr>
      <w:r>
        <w:rPr>
          <w:b w:val="false"/>
          <w:position w:val="0"/>
          <w:sz w:val="24"/>
          <w:sz w:val="24"/>
          <w:vertAlign w:val="baseline"/>
        </w:rPr>
      </w:r>
    </w:p>
    <w:p>
      <w:pPr>
        <w:pStyle w:val="LOnormal3"/>
        <w:numPr>
          <w:ilvl w:val="0"/>
          <w:numId w:val="1"/>
        </w:numPr>
        <w:ind w:left="284" w:hanging="360"/>
        <w:jc w:val="both"/>
        <w:rPr>
          <w:b w:val="false"/>
          <w:b w:val="false"/>
          <w:position w:val="0"/>
          <w:sz w:val="24"/>
          <w:sz w:val="24"/>
          <w:vertAlign w:val="baseline"/>
        </w:rPr>
      </w:pPr>
      <w:r>
        <w:rPr>
          <w:b/>
          <w:position w:val="0"/>
          <w:sz w:val="24"/>
          <w:sz w:val="24"/>
          <w:vertAlign w:val="baseline"/>
        </w:rPr>
        <w:t>Objetivos:</w:t>
      </w:r>
    </w:p>
    <w:p>
      <w:pPr>
        <w:pStyle w:val="LOnormal3"/>
        <w:ind w:left="284" w:hanging="0"/>
        <w:jc w:val="both"/>
        <w:rPr>
          <w:b w:val="false"/>
          <w:b w:val="false"/>
          <w:position w:val="0"/>
          <w:sz w:val="24"/>
          <w:sz w:val="24"/>
          <w:vertAlign w:val="baseline"/>
        </w:rPr>
      </w:pPr>
      <w:r>
        <w:rPr>
          <w:b w:val="false"/>
          <w:position w:val="0"/>
          <w:sz w:val="24"/>
          <w:sz w:val="24"/>
          <w:vertAlign w:val="baseline"/>
        </w:rPr>
      </w:r>
    </w:p>
    <w:p>
      <w:pPr>
        <w:pStyle w:val="LOnormal3"/>
        <w:ind w:left="284" w:hanging="0"/>
        <w:jc w:val="both"/>
        <w:rPr>
          <w:rFonts w:ascii="Helvetica Neue" w:hAnsi="Helvetica Neue" w:eastAsia="Helvetica Neue" w:cs="Helvetica Neue"/>
          <w:position w:val="0"/>
          <w:sz w:val="24"/>
          <w:sz w:val="24"/>
          <w:highlight w:val="cyan"/>
          <w:vertAlign w:val="baseline"/>
        </w:rPr>
      </w:pPr>
      <w:r>
        <w:rPr>
          <w:position w:val="0"/>
          <w:sz w:val="24"/>
          <w:sz w:val="24"/>
          <w:vertAlign w:val="baseline"/>
        </w:rPr>
        <w:t>La materia se propone brindar elementos conceptuales y herramientas analíticas  para que las y los estudiantes puedan:</w:t>
      </w:r>
    </w:p>
    <w:p>
      <w:pPr>
        <w:pStyle w:val="LOnormal3"/>
        <w:widowControl w:val="false"/>
        <w:numPr>
          <w:ilvl w:val="0"/>
          <w:numId w:val="2"/>
        </w:numPr>
        <w:spacing w:lineRule="auto" w:line="276" w:before="0" w:after="0"/>
        <w:ind w:left="720" w:hanging="360"/>
        <w:jc w:val="both"/>
        <w:rPr>
          <w:position w:val="0"/>
          <w:sz w:val="24"/>
          <w:sz w:val="24"/>
          <w:vertAlign w:val="baseline"/>
        </w:rPr>
      </w:pPr>
      <w:r>
        <w:rPr>
          <w:position w:val="0"/>
          <w:sz w:val="24"/>
          <w:sz w:val="24"/>
          <w:vertAlign w:val="baseline"/>
        </w:rPr>
        <w:t xml:space="preserve">Caracterizar la organización social del trabajo en el capitalismo y su expresión en la sociedad argentina. </w:t>
      </w:r>
    </w:p>
    <w:p>
      <w:pPr>
        <w:pStyle w:val="LOnormal3"/>
        <w:widowControl w:val="false"/>
        <w:numPr>
          <w:ilvl w:val="0"/>
          <w:numId w:val="2"/>
        </w:numPr>
        <w:spacing w:lineRule="auto" w:line="276" w:before="0" w:after="0"/>
        <w:ind w:left="720" w:hanging="360"/>
        <w:jc w:val="both"/>
        <w:rPr>
          <w:position w:val="0"/>
          <w:sz w:val="24"/>
          <w:sz w:val="24"/>
          <w:vertAlign w:val="baseline"/>
        </w:rPr>
      </w:pPr>
      <w:r>
        <w:rPr>
          <w:position w:val="0"/>
          <w:sz w:val="24"/>
          <w:sz w:val="24"/>
          <w:vertAlign w:val="baseline"/>
        </w:rPr>
        <w:t>Comprender desde una mirada crítica los cambios locales y globales en las formas de producción y circulación de conocimiento e información, y en los mundos laborales actuales en Argentina, con el foco en la configuración de las subjetividades e identidades de jóvenes y adultas/os trabajadores y trabajadoras.</w:t>
      </w:r>
    </w:p>
    <w:p>
      <w:pPr>
        <w:pStyle w:val="LOnormal3"/>
        <w:widowControl w:val="false"/>
        <w:numPr>
          <w:ilvl w:val="0"/>
          <w:numId w:val="2"/>
        </w:numPr>
        <w:spacing w:lineRule="auto" w:line="276" w:before="0" w:after="0"/>
        <w:ind w:left="720" w:hanging="360"/>
        <w:jc w:val="both"/>
        <w:rPr>
          <w:position w:val="0"/>
          <w:sz w:val="24"/>
          <w:sz w:val="24"/>
          <w:vertAlign w:val="baseline"/>
        </w:rPr>
      </w:pPr>
      <w:r>
        <w:rPr>
          <w:position w:val="0"/>
          <w:sz w:val="24"/>
          <w:sz w:val="24"/>
          <w:vertAlign w:val="baseline"/>
        </w:rPr>
        <w:t>Analizar el rol del Estado en la formación para el trabajo y la formación docente específicamente, así como las acciones de otros actores sociales en relación a los cambios económicos, sociales, culturales y pedagógicos que en  ellas han incidido.</w:t>
      </w:r>
    </w:p>
    <w:p>
      <w:pPr>
        <w:pStyle w:val="LOnormal3"/>
        <w:widowControl w:val="false"/>
        <w:numPr>
          <w:ilvl w:val="0"/>
          <w:numId w:val="2"/>
        </w:numPr>
        <w:spacing w:lineRule="auto" w:line="276" w:before="0" w:after="0"/>
        <w:ind w:left="720" w:hanging="360"/>
        <w:jc w:val="both"/>
        <w:rPr>
          <w:position w:val="0"/>
          <w:sz w:val="24"/>
          <w:sz w:val="24"/>
          <w:vertAlign w:val="baseline"/>
        </w:rPr>
      </w:pPr>
      <w:r>
        <w:rPr>
          <w:position w:val="0"/>
          <w:sz w:val="24"/>
          <w:sz w:val="24"/>
          <w:vertAlign w:val="baseline"/>
        </w:rPr>
        <w:t xml:space="preserve">Conocer y analizar investigaciones pedagógicas sobre la formación para el trabajo y la formación docente en el escenario contemporáneo argentino y latinoamericano. </w:t>
      </w:r>
    </w:p>
    <w:p>
      <w:pPr>
        <w:pStyle w:val="LOnormal3"/>
        <w:widowControl w:val="false"/>
        <w:numPr>
          <w:ilvl w:val="0"/>
          <w:numId w:val="2"/>
        </w:numPr>
        <w:spacing w:lineRule="auto" w:line="276" w:before="0" w:after="0"/>
        <w:ind w:left="720" w:hanging="360"/>
        <w:jc w:val="both"/>
        <w:rPr>
          <w:position w:val="0"/>
          <w:sz w:val="24"/>
          <w:sz w:val="24"/>
          <w:vertAlign w:val="baseline"/>
        </w:rPr>
      </w:pPr>
      <w:r>
        <w:rPr>
          <w:position w:val="0"/>
          <w:sz w:val="24"/>
          <w:sz w:val="24"/>
          <w:vertAlign w:val="baseline"/>
        </w:rPr>
        <w:t xml:space="preserve">Analizar políticas y experiencias de formación para el trabajo y formación docente en el escenario contemporáneo. </w:t>
      </w:r>
    </w:p>
    <w:p>
      <w:pPr>
        <w:pStyle w:val="LOnormal3"/>
        <w:ind w:left="284" w:hanging="0"/>
        <w:jc w:val="both"/>
        <w:rPr>
          <w:position w:val="0"/>
          <w:sz w:val="24"/>
          <w:sz w:val="24"/>
          <w:vertAlign w:val="baseline"/>
        </w:rPr>
      </w:pPr>
      <w:r>
        <w:rPr>
          <w:position w:val="0"/>
          <w:sz w:val="24"/>
          <w:sz w:val="24"/>
          <w:vertAlign w:val="baseline"/>
        </w:rPr>
      </w:r>
    </w:p>
    <w:p>
      <w:pPr>
        <w:pStyle w:val="LOnormal3"/>
        <w:ind w:left="284" w:hanging="0"/>
        <w:jc w:val="both"/>
        <w:rPr>
          <w:b w:val="false"/>
          <w:b w:val="false"/>
          <w:position w:val="0"/>
          <w:sz w:val="24"/>
          <w:sz w:val="24"/>
          <w:vertAlign w:val="baseline"/>
        </w:rPr>
      </w:pPr>
      <w:r>
        <w:rPr>
          <w:b w:val="false"/>
          <w:position w:val="0"/>
          <w:sz w:val="24"/>
          <w:sz w:val="24"/>
          <w:vertAlign w:val="baseline"/>
        </w:rPr>
      </w:r>
    </w:p>
    <w:p>
      <w:pPr>
        <w:pStyle w:val="LOnormal3"/>
        <w:ind w:left="284" w:hanging="0"/>
        <w:jc w:val="both"/>
        <w:rPr>
          <w:b w:val="false"/>
          <w:b w:val="false"/>
          <w:position w:val="0"/>
          <w:sz w:val="24"/>
          <w:sz w:val="24"/>
          <w:vertAlign w:val="baseline"/>
        </w:rPr>
      </w:pPr>
      <w:r>
        <w:rPr>
          <w:b w:val="false"/>
          <w:position w:val="0"/>
          <w:sz w:val="24"/>
          <w:sz w:val="24"/>
          <w:vertAlign w:val="baseline"/>
        </w:rPr>
      </w:r>
      <w:bookmarkStart w:id="0" w:name="_heading=h.gjdgxs"/>
      <w:bookmarkStart w:id="1" w:name="_heading=h.gjdgxs"/>
      <w:bookmarkEnd w:id="1"/>
    </w:p>
    <w:p>
      <w:pPr>
        <w:pStyle w:val="LOnormal3"/>
        <w:numPr>
          <w:ilvl w:val="0"/>
          <w:numId w:val="1"/>
        </w:numPr>
        <w:ind w:left="284" w:hanging="360"/>
        <w:jc w:val="both"/>
        <w:rPr>
          <w:position w:val="0"/>
          <w:sz w:val="24"/>
          <w:sz w:val="24"/>
          <w:u w:val="single"/>
          <w:vertAlign w:val="baseline"/>
        </w:rPr>
      </w:pPr>
      <w:r>
        <w:rPr>
          <w:b/>
          <w:position w:val="0"/>
          <w:sz w:val="24"/>
          <w:sz w:val="24"/>
          <w:vertAlign w:val="baseline"/>
        </w:rPr>
        <w:t xml:space="preserve">Contenidos: </w:t>
      </w:r>
    </w:p>
    <w:p>
      <w:pPr>
        <w:pStyle w:val="LOnormal3"/>
        <w:ind w:left="284" w:hanging="0"/>
        <w:jc w:val="both"/>
        <w:rPr>
          <w:position w:val="0"/>
          <w:sz w:val="24"/>
          <w:sz w:val="24"/>
          <w:u w:val="single"/>
          <w:vertAlign w:val="baseline"/>
        </w:rPr>
      </w:pPr>
      <w:r>
        <w:rPr>
          <w:position w:val="0"/>
          <w:sz w:val="24"/>
          <w:sz w:val="24"/>
          <w:u w:val="single"/>
          <w:vertAlign w:val="baseline"/>
        </w:rPr>
      </w:r>
    </w:p>
    <w:p>
      <w:pPr>
        <w:pStyle w:val="LOnormal3"/>
        <w:ind w:left="284" w:hanging="0"/>
        <w:jc w:val="both"/>
        <w:rPr>
          <w:rFonts w:ascii="Times" w:hAnsi="Times" w:eastAsia="Times" w:cs="Times"/>
          <w:position w:val="0"/>
          <w:sz w:val="24"/>
          <w:sz w:val="24"/>
          <w:vertAlign w:val="baseline"/>
        </w:rPr>
      </w:pPr>
      <w:r>
        <w:rPr>
          <w:b/>
          <w:position w:val="0"/>
          <w:sz w:val="24"/>
          <w:sz w:val="24"/>
          <w:vertAlign w:val="baseline"/>
        </w:rPr>
        <w:t xml:space="preserve">Unidad 1- </w:t>
      </w:r>
      <w:r>
        <w:rPr>
          <w:rFonts w:eastAsia="Times" w:cs="Times" w:ascii="Times" w:hAnsi="Times"/>
          <w:position w:val="0"/>
          <w:sz w:val="24"/>
          <w:sz w:val="24"/>
          <w:vertAlign w:val="baseline"/>
        </w:rPr>
        <w:t xml:space="preserve"> </w:t>
      </w:r>
      <w:r>
        <w:rPr>
          <w:position w:val="0"/>
          <w:sz w:val="24"/>
          <w:sz w:val="24"/>
          <w:vertAlign w:val="baseline"/>
        </w:rPr>
        <w:t xml:space="preserve">La organización social del trabajo en el capitalismo y sus expresión a nivel nacional. </w:t>
      </w:r>
      <w:r>
        <w:rPr>
          <w:rFonts w:eastAsia="Times" w:cs="Times" w:ascii="Times" w:hAnsi="Times"/>
          <w:position w:val="0"/>
          <w:sz w:val="24"/>
          <w:sz w:val="24"/>
          <w:vertAlign w:val="baseline"/>
        </w:rPr>
        <w:t>Principales debates en relación al vínculo educación – trabajo en Argentina, considerando centralmente la etapa de industrialización, los procesos de mediados del siglo XX en la Argentina (peronismo y desarrollismo) y el neoliberalismo.</w:t>
      </w:r>
    </w:p>
    <w:p>
      <w:pPr>
        <w:pStyle w:val="LOnormal3"/>
        <w:ind w:left="284" w:hanging="0"/>
        <w:jc w:val="both"/>
        <w:rPr>
          <w:rFonts w:ascii="EB Garamond" w:hAnsi="EB Garamond" w:eastAsia="EB Garamond" w:cs="EB Garamond"/>
          <w:b w:val="false"/>
          <w:b w:val="false"/>
          <w:position w:val="0"/>
          <w:sz w:val="24"/>
          <w:sz w:val="24"/>
          <w:highlight w:val="white"/>
          <w:vertAlign w:val="baseline"/>
        </w:rPr>
      </w:pPr>
      <w:r>
        <w:rPr>
          <w:rFonts w:eastAsia="EB Garamond" w:cs="EB Garamond" w:ascii="EB Garamond" w:hAnsi="EB Garamond"/>
          <w:b w:val="false"/>
          <w:position w:val="0"/>
          <w:sz w:val="24"/>
          <w:sz w:val="24"/>
          <w:highlight w:val="white"/>
          <w:vertAlign w:val="baseline"/>
        </w:rPr>
      </w:r>
    </w:p>
    <w:p>
      <w:pPr>
        <w:pStyle w:val="LOnormal3"/>
        <w:ind w:left="284" w:hanging="0"/>
        <w:jc w:val="both"/>
        <w:rPr>
          <w:position w:val="0"/>
          <w:sz w:val="24"/>
          <w:sz w:val="24"/>
          <w:vertAlign w:val="baseline"/>
        </w:rPr>
      </w:pPr>
      <w:r>
        <w:rPr>
          <w:b/>
          <w:position w:val="0"/>
          <w:sz w:val="24"/>
          <w:sz w:val="24"/>
          <w:vertAlign w:val="baseline"/>
        </w:rPr>
        <w:t>Unidad 2</w:t>
      </w:r>
      <w:r>
        <w:rPr>
          <w:position w:val="0"/>
          <w:sz w:val="24"/>
          <w:sz w:val="24"/>
          <w:vertAlign w:val="baseline"/>
        </w:rPr>
        <w:t xml:space="preserve">- Los cambios locales y globales en las formas de producción y circulación de conocimiento e información, y en los mundos laborales actuales. Así como en la configuración de las subjetividades e identidades de jóvenes y adultas/os trabajadores y trabajadoras. </w:t>
      </w:r>
    </w:p>
    <w:p>
      <w:pPr>
        <w:pStyle w:val="LOnormal3"/>
        <w:ind w:left="284" w:hanging="0"/>
        <w:jc w:val="both"/>
        <w:rPr>
          <w:position w:val="0"/>
          <w:sz w:val="24"/>
          <w:sz w:val="24"/>
          <w:vertAlign w:val="baseline"/>
        </w:rPr>
      </w:pPr>
      <w:r>
        <w:rPr>
          <w:position w:val="0"/>
          <w:sz w:val="24"/>
          <w:sz w:val="24"/>
          <w:vertAlign w:val="baseline"/>
        </w:rPr>
      </w:r>
    </w:p>
    <w:p>
      <w:pPr>
        <w:pStyle w:val="LOnormal3"/>
        <w:ind w:left="284" w:hanging="0"/>
        <w:jc w:val="both"/>
        <w:rPr>
          <w:b w:val="false"/>
          <w:b w:val="false"/>
          <w:position w:val="0"/>
          <w:sz w:val="24"/>
          <w:sz w:val="24"/>
          <w:highlight w:val="white"/>
          <w:vertAlign w:val="baseline"/>
        </w:rPr>
      </w:pPr>
      <w:r>
        <w:rPr>
          <w:b w:val="false"/>
          <w:position w:val="0"/>
          <w:sz w:val="24"/>
          <w:sz w:val="24"/>
          <w:highlight w:val="white"/>
          <w:vertAlign w:val="baseline"/>
        </w:rPr>
      </w:r>
    </w:p>
    <w:p>
      <w:pPr>
        <w:pStyle w:val="LOnormal3"/>
        <w:ind w:left="284" w:hanging="0"/>
        <w:jc w:val="both"/>
        <w:rPr>
          <w:position w:val="0"/>
          <w:sz w:val="24"/>
          <w:sz w:val="24"/>
          <w:vertAlign w:val="baseline"/>
        </w:rPr>
      </w:pPr>
      <w:r>
        <w:rPr>
          <w:b/>
          <w:position w:val="0"/>
          <w:sz w:val="24"/>
          <w:sz w:val="24"/>
          <w:highlight w:val="white"/>
          <w:vertAlign w:val="baseline"/>
        </w:rPr>
        <w:t>Unidad 3-</w:t>
      </w:r>
      <w:r>
        <w:rPr>
          <w:position w:val="0"/>
          <w:sz w:val="24"/>
          <w:sz w:val="24"/>
          <w:highlight w:val="white"/>
          <w:vertAlign w:val="baseline"/>
        </w:rPr>
        <w:t xml:space="preserve"> La </w:t>
      </w:r>
      <w:r>
        <w:rPr>
          <w:position w:val="0"/>
          <w:sz w:val="24"/>
          <w:sz w:val="24"/>
          <w:vertAlign w:val="baseline"/>
        </w:rPr>
        <w:t xml:space="preserve">Formación para el trabajo. Cambios económicos, sociales, culturales y pedagógicos que en  ella han incidido. El rol del Estado en la formación de los/las trabajadores/as y las acciones de otros actores sociales. </w:t>
      </w:r>
    </w:p>
    <w:p>
      <w:pPr>
        <w:pStyle w:val="LOnormal3"/>
        <w:widowControl w:val="false"/>
        <w:ind w:left="284" w:hanging="0"/>
        <w:jc w:val="both"/>
        <w:rPr>
          <w:b w:val="false"/>
          <w:b w:val="false"/>
          <w:position w:val="0"/>
          <w:sz w:val="24"/>
          <w:sz w:val="24"/>
          <w:vertAlign w:val="baseline"/>
        </w:rPr>
      </w:pPr>
      <w:r>
        <w:rPr>
          <w:b w:val="false"/>
          <w:position w:val="0"/>
          <w:sz w:val="24"/>
          <w:sz w:val="24"/>
          <w:vertAlign w:val="baseline"/>
        </w:rPr>
      </w:r>
    </w:p>
    <w:p>
      <w:pPr>
        <w:pStyle w:val="LOnormal3"/>
        <w:ind w:left="284" w:hanging="0"/>
        <w:jc w:val="both"/>
        <w:rPr>
          <w:position w:val="0"/>
          <w:sz w:val="24"/>
          <w:sz w:val="24"/>
          <w:highlight w:val="white"/>
          <w:vertAlign w:val="baseline"/>
        </w:rPr>
      </w:pPr>
      <w:r>
        <w:rPr>
          <w:b/>
          <w:position w:val="0"/>
          <w:sz w:val="24"/>
          <w:sz w:val="24"/>
          <w:highlight w:val="white"/>
          <w:vertAlign w:val="baseline"/>
        </w:rPr>
        <w:t>Unidad 4</w:t>
      </w:r>
      <w:r>
        <w:rPr>
          <w:position w:val="0"/>
          <w:sz w:val="19"/>
          <w:sz w:val="19"/>
          <w:szCs w:val="19"/>
          <w:highlight w:val="white"/>
          <w:vertAlign w:val="baseline"/>
        </w:rPr>
        <w:t xml:space="preserve">- </w:t>
      </w:r>
      <w:r>
        <w:rPr>
          <w:position w:val="0"/>
          <w:sz w:val="24"/>
          <w:sz w:val="24"/>
          <w:highlight w:val="white"/>
          <w:vertAlign w:val="baseline"/>
        </w:rPr>
        <w:t>La Formación docente. Cambios económicos, sociales, culturales y pedagógicos que inciden en la formación docente. El rol del Estado en la Formación docente y las acciones de otros actores sociales.</w:t>
      </w:r>
    </w:p>
    <w:p>
      <w:pPr>
        <w:pStyle w:val="LOnormal3"/>
        <w:ind w:left="284" w:hanging="0"/>
        <w:jc w:val="both"/>
        <w:rPr>
          <w:position w:val="0"/>
          <w:sz w:val="24"/>
          <w:sz w:val="24"/>
          <w:highlight w:val="white"/>
          <w:u w:val="single"/>
          <w:vertAlign w:val="baseline"/>
        </w:rPr>
      </w:pPr>
      <w:r>
        <w:rPr>
          <w:position w:val="0"/>
          <w:sz w:val="24"/>
          <w:sz w:val="24"/>
          <w:highlight w:val="white"/>
          <w:u w:val="single"/>
          <w:vertAlign w:val="baseline"/>
        </w:rPr>
      </w:r>
    </w:p>
    <w:p>
      <w:pPr>
        <w:pStyle w:val="LOnormal3"/>
        <w:ind w:left="284" w:hanging="0"/>
        <w:jc w:val="both"/>
        <w:rPr>
          <w:rFonts w:ascii="EB Garamond" w:hAnsi="EB Garamond" w:eastAsia="EB Garamond" w:cs="EB Garamond"/>
          <w:b w:val="false"/>
          <w:b w:val="false"/>
          <w:position w:val="0"/>
          <w:sz w:val="24"/>
          <w:sz w:val="24"/>
          <w:highlight w:val="white"/>
          <w:vertAlign w:val="baseline"/>
        </w:rPr>
      </w:pPr>
      <w:r>
        <w:rPr>
          <w:b/>
          <w:position w:val="0"/>
          <w:sz w:val="24"/>
          <w:sz w:val="24"/>
          <w:highlight w:val="white"/>
          <w:vertAlign w:val="baseline"/>
        </w:rPr>
        <w:t>Unidad 5</w:t>
      </w:r>
      <w:r>
        <w:rPr>
          <w:position w:val="0"/>
          <w:sz w:val="24"/>
          <w:sz w:val="24"/>
          <w:highlight w:val="white"/>
          <w:vertAlign w:val="baseline"/>
        </w:rPr>
        <w:t xml:space="preserve">- </w:t>
      </w:r>
      <w:r>
        <w:rPr>
          <w:position w:val="0"/>
          <w:sz w:val="24"/>
          <w:sz w:val="24"/>
          <w:vertAlign w:val="baseline"/>
        </w:rPr>
        <w:t xml:space="preserve"> Herramientas metodológicas para el trabajo de campo, documental y el análisis de </w:t>
      </w:r>
      <w:r>
        <w:rPr>
          <w:position w:val="0"/>
          <w:sz w:val="24"/>
          <w:sz w:val="24"/>
          <w:highlight w:val="white"/>
          <w:vertAlign w:val="baseline"/>
        </w:rPr>
        <w:t>políticas y experiencias de Formación p</w:t>
      </w:r>
      <w:r>
        <w:rPr>
          <w:position w:val="0"/>
          <w:sz w:val="24"/>
          <w:sz w:val="24"/>
          <w:vertAlign w:val="baseline"/>
        </w:rPr>
        <w:t>ara el Trabajo y Formación Docente en el  escenario contemporáneo argentino y latinoamericano.</w:t>
      </w:r>
    </w:p>
    <w:p>
      <w:pPr>
        <w:pStyle w:val="LOnormal3"/>
        <w:ind w:left="284" w:hanging="0"/>
        <w:jc w:val="both"/>
        <w:rPr>
          <w:rFonts w:ascii="EB Garamond" w:hAnsi="EB Garamond" w:eastAsia="EB Garamond" w:cs="EB Garamond"/>
          <w:b w:val="false"/>
          <w:b w:val="false"/>
          <w:position w:val="0"/>
          <w:sz w:val="24"/>
          <w:sz w:val="24"/>
          <w:highlight w:val="white"/>
          <w:vertAlign w:val="baseline"/>
        </w:rPr>
      </w:pPr>
      <w:r>
        <w:rPr>
          <w:rFonts w:eastAsia="EB Garamond" w:cs="EB Garamond" w:ascii="EB Garamond" w:hAnsi="EB Garamond"/>
          <w:b w:val="false"/>
          <w:position w:val="0"/>
          <w:sz w:val="24"/>
          <w:sz w:val="24"/>
          <w:highlight w:val="white"/>
          <w:vertAlign w:val="baseline"/>
        </w:rPr>
      </w:r>
    </w:p>
    <w:p>
      <w:pPr>
        <w:pStyle w:val="LOnormal3"/>
        <w:keepNext w:val="true"/>
        <w:widowControl w:val="false"/>
        <w:tabs>
          <w:tab w:val="clear" w:pos="720"/>
          <w:tab w:val="left" w:pos="0" w:leader="none"/>
        </w:tabs>
        <w:jc w:val="both"/>
        <w:rPr>
          <w:b w:val="false"/>
          <w:b w:val="false"/>
          <w:position w:val="0"/>
          <w:sz w:val="24"/>
          <w:sz w:val="24"/>
          <w:vertAlign w:val="baseline"/>
        </w:rPr>
      </w:pPr>
      <w:r>
        <w:rPr>
          <w:b w:val="false"/>
          <w:position w:val="0"/>
          <w:sz w:val="24"/>
          <w:sz w:val="24"/>
          <w:vertAlign w:val="baseline"/>
        </w:rPr>
      </w:r>
    </w:p>
    <w:p>
      <w:pPr>
        <w:pStyle w:val="LOnormal3"/>
        <w:keepNext w:val="true"/>
        <w:widowControl w:val="false"/>
        <w:tabs>
          <w:tab w:val="clear" w:pos="720"/>
          <w:tab w:val="left" w:pos="0" w:leader="none"/>
        </w:tabs>
        <w:jc w:val="both"/>
        <w:rPr>
          <w:b w:val="false"/>
          <w:b w:val="false"/>
          <w:position w:val="0"/>
          <w:sz w:val="24"/>
          <w:sz w:val="24"/>
          <w:vertAlign w:val="baseline"/>
        </w:rPr>
      </w:pPr>
      <w:r>
        <w:rPr>
          <w:b w:val="false"/>
          <w:position w:val="0"/>
          <w:sz w:val="24"/>
          <w:sz w:val="24"/>
          <w:vertAlign w:val="baseline"/>
        </w:rPr>
      </w:r>
    </w:p>
    <w:p>
      <w:pPr>
        <w:pStyle w:val="LOnormal3"/>
        <w:ind w:left="284" w:hanging="0"/>
        <w:jc w:val="both"/>
        <w:rPr>
          <w:b w:val="false"/>
          <w:b w:val="false"/>
          <w:position w:val="0"/>
          <w:sz w:val="24"/>
          <w:sz w:val="24"/>
          <w:vertAlign w:val="baseline"/>
        </w:rPr>
      </w:pPr>
      <w:r>
        <w:rPr>
          <w:b w:val="false"/>
          <w:position w:val="0"/>
          <w:sz w:val="24"/>
          <w:sz w:val="24"/>
          <w:vertAlign w:val="baseline"/>
        </w:rPr>
      </w:r>
    </w:p>
    <w:p>
      <w:pPr>
        <w:pStyle w:val="LOnormal3"/>
        <w:numPr>
          <w:ilvl w:val="0"/>
          <w:numId w:val="1"/>
        </w:numPr>
        <w:ind w:left="284" w:hanging="360"/>
        <w:jc w:val="both"/>
        <w:rPr>
          <w:b w:val="false"/>
          <w:b w:val="false"/>
          <w:position w:val="0"/>
          <w:sz w:val="24"/>
          <w:sz w:val="24"/>
          <w:vertAlign w:val="baseline"/>
        </w:rPr>
      </w:pPr>
      <w:r>
        <w:rPr>
          <w:b/>
          <w:position w:val="0"/>
          <w:sz w:val="24"/>
          <w:sz w:val="24"/>
          <w:vertAlign w:val="baseline"/>
        </w:rPr>
        <w:t xml:space="preserve">Bibliografía y fuentes obligatorias y complementaria: </w:t>
      </w:r>
    </w:p>
    <w:p>
      <w:pPr>
        <w:pStyle w:val="LOnormal3"/>
        <w:ind w:left="284" w:hanging="0"/>
        <w:jc w:val="both"/>
        <w:rPr>
          <w:position w:val="0"/>
          <w:sz w:val="24"/>
          <w:sz w:val="24"/>
          <w:u w:val="single"/>
          <w:vertAlign w:val="baseline"/>
        </w:rPr>
      </w:pPr>
      <w:r>
        <w:rPr>
          <w:position w:val="0"/>
          <w:sz w:val="24"/>
          <w:sz w:val="24"/>
          <w:u w:val="single"/>
          <w:vertAlign w:val="baseline"/>
        </w:rPr>
      </w:r>
    </w:p>
    <w:p>
      <w:pPr>
        <w:pStyle w:val="LOnormal3"/>
        <w:ind w:left="284" w:hanging="0"/>
        <w:jc w:val="both"/>
        <w:rPr>
          <w:b w:val="false"/>
          <w:b w:val="false"/>
          <w:position w:val="0"/>
          <w:sz w:val="24"/>
          <w:sz w:val="24"/>
          <w:vertAlign w:val="baseline"/>
        </w:rPr>
      </w:pPr>
      <w:r>
        <w:rPr>
          <w:b/>
          <w:position w:val="0"/>
          <w:sz w:val="24"/>
          <w:sz w:val="24"/>
          <w:u w:val="single"/>
          <w:vertAlign w:val="baseline"/>
        </w:rPr>
        <w:t>Unidad 1</w:t>
      </w:r>
    </w:p>
    <w:p>
      <w:pPr>
        <w:pStyle w:val="LOnormal3"/>
        <w:ind w:left="284" w:hanging="0"/>
        <w:jc w:val="both"/>
        <w:rPr>
          <w:rFonts w:ascii="EB Garamond" w:hAnsi="EB Garamond" w:eastAsia="EB Garamond" w:cs="EB Garamond"/>
          <w:b w:val="false"/>
          <w:b w:val="false"/>
          <w:position w:val="0"/>
          <w:sz w:val="24"/>
          <w:sz w:val="24"/>
          <w:highlight w:val="white"/>
          <w:vertAlign w:val="baseline"/>
        </w:rPr>
      </w:pPr>
      <w:r>
        <w:rPr>
          <w:rFonts w:eastAsia="EB Garamond" w:cs="EB Garamond" w:ascii="EB Garamond" w:hAnsi="EB Garamond"/>
          <w:b/>
          <w:position w:val="0"/>
          <w:sz w:val="24"/>
          <w:sz w:val="24"/>
          <w:highlight w:val="white"/>
          <w:vertAlign w:val="baseline"/>
        </w:rPr>
        <w:t xml:space="preserve">Bibliografía obligatoria </w:t>
      </w:r>
    </w:p>
    <w:p>
      <w:pPr>
        <w:pStyle w:val="LOnormal3"/>
        <w:ind w:left="284" w:hanging="0"/>
        <w:jc w:val="both"/>
        <w:rPr>
          <w:position w:val="0"/>
          <w:sz w:val="24"/>
          <w:sz w:val="24"/>
          <w:vertAlign w:val="baseline"/>
        </w:rPr>
      </w:pPr>
      <w:r>
        <w:rPr>
          <w:position w:val="0"/>
          <w:sz w:val="24"/>
          <w:sz w:val="24"/>
          <w:vertAlign w:val="baseline"/>
        </w:rPr>
      </w:r>
    </w:p>
    <w:p>
      <w:pPr>
        <w:pStyle w:val="LOnormal3"/>
        <w:widowControl w:val="false"/>
        <w:ind w:left="284" w:hanging="0"/>
        <w:jc w:val="both"/>
        <w:rPr>
          <w:position w:val="0"/>
          <w:sz w:val="24"/>
          <w:sz w:val="24"/>
          <w:vertAlign w:val="baseline"/>
        </w:rPr>
      </w:pPr>
      <w:r>
        <w:rPr>
          <w:position w:val="0"/>
          <w:sz w:val="24"/>
          <w:sz w:val="24"/>
          <w:vertAlign w:val="baseline"/>
        </w:rPr>
        <w:t>BERNETTI, J. L. y PUIGGRÓS, A. (1993). “Las reformas del sistema educativo”. En: Historia de la educación argentina. Peronismo: Cultura política y educación (1945-1955), Tomo V. Buenos Aires: Editorial Galerna.</w:t>
      </w:r>
    </w:p>
    <w:p>
      <w:pPr>
        <w:pStyle w:val="LOnormal3"/>
        <w:widowControl w:val="false"/>
        <w:ind w:left="284" w:hanging="0"/>
        <w:jc w:val="both"/>
        <w:rPr>
          <w:position w:val="0"/>
          <w:sz w:val="24"/>
          <w:sz w:val="24"/>
          <w:vertAlign w:val="baseline"/>
        </w:rPr>
      </w:pPr>
      <w:r>
        <w:rPr>
          <w:position w:val="0"/>
          <w:sz w:val="24"/>
          <w:sz w:val="24"/>
          <w:vertAlign w:val="baseline"/>
        </w:rPr>
      </w:r>
    </w:p>
    <w:p>
      <w:pPr>
        <w:pStyle w:val="LOnormal3"/>
        <w:widowControl w:val="false"/>
        <w:ind w:left="284" w:hanging="0"/>
        <w:jc w:val="both"/>
        <w:rPr>
          <w:position w:val="0"/>
          <w:sz w:val="24"/>
          <w:sz w:val="24"/>
          <w:vertAlign w:val="baseline"/>
        </w:rPr>
      </w:pPr>
      <w:r>
        <w:rPr>
          <w:position w:val="0"/>
          <w:sz w:val="24"/>
          <w:sz w:val="24"/>
          <w:vertAlign w:val="baseline"/>
        </w:rPr>
        <w:t>CASTEL, R. (1997) Las metamorfosis de la cuestión social. Paidós, Buenos Aires. Cap.7 y 8.</w:t>
      </w:r>
    </w:p>
    <w:p>
      <w:pPr>
        <w:pStyle w:val="LOnormal3"/>
        <w:widowControl w:val="false"/>
        <w:ind w:left="284" w:hanging="0"/>
        <w:jc w:val="both"/>
        <w:rPr>
          <w:position w:val="0"/>
          <w:sz w:val="24"/>
          <w:sz w:val="24"/>
          <w:vertAlign w:val="baseline"/>
        </w:rPr>
      </w:pPr>
      <w:r>
        <w:rPr>
          <w:position w:val="0"/>
          <w:sz w:val="24"/>
          <w:sz w:val="24"/>
          <w:vertAlign w:val="baseline"/>
        </w:rPr>
      </w:r>
    </w:p>
    <w:p>
      <w:pPr>
        <w:pStyle w:val="LOnormal3"/>
        <w:ind w:left="284" w:hanging="0"/>
        <w:jc w:val="both"/>
        <w:rPr>
          <w:position w:val="0"/>
          <w:sz w:val="24"/>
          <w:sz w:val="24"/>
          <w:vertAlign w:val="baseline"/>
        </w:rPr>
      </w:pPr>
      <w:r>
        <w:rPr>
          <w:position w:val="0"/>
          <w:sz w:val="24"/>
          <w:sz w:val="24"/>
          <w:vertAlign w:val="baseline"/>
        </w:rPr>
        <w:t xml:space="preserve">CORIAT, B. (1991) El taller y el cronómetro. Ensayo sobre el taylorismo, el fordismo  y la producción en masa. Madrid: Siglo XXI.  Introducción; Cap.1, 2 y 3  </w:t>
      </w:r>
    </w:p>
    <w:p>
      <w:pPr>
        <w:pStyle w:val="LOnormal3"/>
        <w:ind w:left="284" w:hanging="0"/>
        <w:jc w:val="both"/>
        <w:rPr>
          <w:position w:val="0"/>
          <w:sz w:val="24"/>
          <w:sz w:val="24"/>
          <w:vertAlign w:val="baseline"/>
        </w:rPr>
      </w:pPr>
      <w:r>
        <w:rPr>
          <w:position w:val="0"/>
          <w:sz w:val="24"/>
          <w:sz w:val="24"/>
          <w:vertAlign w:val="baseline"/>
        </w:rPr>
      </w:r>
    </w:p>
    <w:p>
      <w:pPr>
        <w:pStyle w:val="LOnormal3"/>
        <w:ind w:left="284" w:hanging="0"/>
        <w:jc w:val="both"/>
        <w:rPr>
          <w:position w:val="0"/>
          <w:sz w:val="24"/>
          <w:sz w:val="24"/>
          <w:vertAlign w:val="baseline"/>
        </w:rPr>
      </w:pPr>
      <w:r>
        <w:rPr>
          <w:position w:val="0"/>
          <w:sz w:val="24"/>
          <w:sz w:val="24"/>
          <w:vertAlign w:val="baseline"/>
        </w:rPr>
        <w:t>CORIAT, B. (1992) Pensar al revés. Trabajo y organización en la empresa japonesa, México Siglo XXI.  Cap. 2</w:t>
      </w:r>
    </w:p>
    <w:p>
      <w:pPr>
        <w:pStyle w:val="LOnormal3"/>
        <w:ind w:left="284" w:hanging="0"/>
        <w:jc w:val="both"/>
        <w:rPr>
          <w:position w:val="0"/>
          <w:sz w:val="24"/>
          <w:sz w:val="24"/>
          <w:vertAlign w:val="baseline"/>
        </w:rPr>
      </w:pPr>
      <w:r>
        <w:rPr>
          <w:position w:val="0"/>
          <w:sz w:val="24"/>
          <w:sz w:val="24"/>
          <w:vertAlign w:val="baseline"/>
        </w:rPr>
      </w:r>
    </w:p>
    <w:p>
      <w:pPr>
        <w:pStyle w:val="LOnormal3"/>
        <w:widowControl w:val="false"/>
        <w:ind w:left="284" w:hanging="0"/>
        <w:jc w:val="both"/>
        <w:rPr>
          <w:position w:val="0"/>
          <w:sz w:val="24"/>
          <w:sz w:val="24"/>
          <w:vertAlign w:val="baseline"/>
        </w:rPr>
      </w:pPr>
      <w:r>
        <w:rPr>
          <w:position w:val="0"/>
          <w:sz w:val="24"/>
          <w:sz w:val="24"/>
          <w:vertAlign w:val="baseline"/>
        </w:rPr>
        <w:t xml:space="preserve">DUSSEL, I; PINEAU, P. (2003) De cuando la clase obrera: la educación técnica estatal en el primer peronismo, en PUIGGROS (Dir) Historia de la Educación Argentina; Tomo VI, Discursos pedagógicos e imaginario social en el peronismo (1945-1955), Bs. As. Galerna. </w:t>
      </w:r>
    </w:p>
    <w:p>
      <w:pPr>
        <w:pStyle w:val="LOnormal3"/>
        <w:widowControl w:val="false"/>
        <w:ind w:left="284" w:hanging="0"/>
        <w:jc w:val="both"/>
        <w:rPr>
          <w:position w:val="0"/>
          <w:sz w:val="24"/>
          <w:sz w:val="24"/>
          <w:vertAlign w:val="baseline"/>
        </w:rPr>
      </w:pPr>
      <w:r>
        <w:rPr>
          <w:position w:val="0"/>
          <w:sz w:val="24"/>
          <w:sz w:val="24"/>
          <w:vertAlign w:val="baseline"/>
        </w:rPr>
      </w:r>
    </w:p>
    <w:p>
      <w:pPr>
        <w:pStyle w:val="LOnormal3"/>
        <w:widowControl w:val="false"/>
        <w:ind w:left="284" w:hanging="0"/>
        <w:jc w:val="both"/>
        <w:rPr>
          <w:position w:val="0"/>
          <w:sz w:val="24"/>
          <w:sz w:val="24"/>
          <w:vertAlign w:val="baseline"/>
        </w:rPr>
      </w:pPr>
      <w:r>
        <w:rPr>
          <w:position w:val="0"/>
          <w:sz w:val="24"/>
          <w:sz w:val="24"/>
          <w:vertAlign w:val="baseline"/>
        </w:rPr>
        <w:t>GALLART, M. A.; JACINTO, C. (1995) Competencias laborales: un tema clave en la articulación Educación – Trabajo. Boletín de la Red Latinoamericana de Educación y Trabajo, CIID-CENEP, Año 6 N° 2, Bs. As.</w:t>
      </w:r>
    </w:p>
    <w:p>
      <w:pPr>
        <w:pStyle w:val="LOnormal3"/>
        <w:widowControl w:val="false"/>
        <w:ind w:left="284" w:hanging="0"/>
        <w:jc w:val="both"/>
        <w:rPr>
          <w:position w:val="0"/>
          <w:sz w:val="24"/>
          <w:sz w:val="24"/>
          <w:vertAlign w:val="baseline"/>
        </w:rPr>
      </w:pPr>
      <w:r>
        <w:rPr>
          <w:position w:val="0"/>
          <w:sz w:val="24"/>
          <w:sz w:val="24"/>
          <w:vertAlign w:val="baseline"/>
        </w:rPr>
      </w:r>
    </w:p>
    <w:p>
      <w:pPr>
        <w:pStyle w:val="LOnormal3"/>
        <w:widowControl w:val="false"/>
        <w:ind w:left="284" w:hanging="0"/>
        <w:jc w:val="both"/>
        <w:rPr>
          <w:position w:val="0"/>
          <w:sz w:val="24"/>
          <w:sz w:val="24"/>
          <w:vertAlign w:val="baseline"/>
        </w:rPr>
      </w:pPr>
      <w:r>
        <w:rPr>
          <w:position w:val="0"/>
          <w:sz w:val="24"/>
          <w:sz w:val="24"/>
          <w:vertAlign w:val="baseline"/>
        </w:rPr>
        <w:t>GORZ, A. (1998) Miserias del presente, riqueza de lo posible, Bs. As, Paidós. Cap. 4.</w:t>
      </w:r>
    </w:p>
    <w:p>
      <w:pPr>
        <w:pStyle w:val="LOnormal3"/>
        <w:widowControl w:val="false"/>
        <w:ind w:left="284" w:hanging="0"/>
        <w:jc w:val="both"/>
        <w:rPr>
          <w:position w:val="0"/>
          <w:sz w:val="24"/>
          <w:sz w:val="24"/>
          <w:vertAlign w:val="baseline"/>
        </w:rPr>
      </w:pPr>
      <w:r>
        <w:rPr>
          <w:position w:val="0"/>
          <w:sz w:val="24"/>
          <w:sz w:val="24"/>
          <w:vertAlign w:val="baseline"/>
        </w:rPr>
      </w:r>
    </w:p>
    <w:p>
      <w:pPr>
        <w:pStyle w:val="LOnormal3"/>
        <w:widowControl w:val="false"/>
        <w:ind w:left="284" w:hanging="0"/>
        <w:jc w:val="both"/>
        <w:rPr>
          <w:position w:val="0"/>
          <w:sz w:val="24"/>
          <w:sz w:val="24"/>
          <w:vertAlign w:val="baseline"/>
        </w:rPr>
      </w:pPr>
      <w:r>
        <w:rPr>
          <w:position w:val="0"/>
          <w:sz w:val="24"/>
          <w:sz w:val="24"/>
          <w:vertAlign w:val="baseline"/>
        </w:rPr>
        <w:t>FILMUS, D. (2017). "La restauración de las políticas neoliberales en la educación argentina" En: FILMUS, D. (compilador) Educar para el mercado. Escuela, universidad y ciencia en tiempos de neoliberalismo, Octubre Editorial, Buenos Aires</w:t>
      </w:r>
    </w:p>
    <w:p>
      <w:pPr>
        <w:pStyle w:val="LOnormal3"/>
        <w:widowControl w:val="false"/>
        <w:ind w:left="284" w:hanging="0"/>
        <w:jc w:val="both"/>
        <w:rPr>
          <w:position w:val="0"/>
          <w:sz w:val="24"/>
          <w:sz w:val="24"/>
          <w:vertAlign w:val="baseline"/>
        </w:rPr>
      </w:pPr>
      <w:r>
        <w:rPr>
          <w:position w:val="0"/>
          <w:sz w:val="24"/>
          <w:sz w:val="24"/>
          <w:vertAlign w:val="baseline"/>
        </w:rPr>
      </w:r>
    </w:p>
    <w:p>
      <w:pPr>
        <w:pStyle w:val="LOnormal3"/>
        <w:widowControl w:val="false"/>
        <w:ind w:left="284" w:hanging="0"/>
        <w:jc w:val="both"/>
        <w:rPr>
          <w:position w:val="0"/>
          <w:sz w:val="24"/>
          <w:sz w:val="24"/>
          <w:vertAlign w:val="baseline"/>
        </w:rPr>
      </w:pPr>
      <w:r>
        <w:rPr>
          <w:position w:val="0"/>
          <w:sz w:val="24"/>
          <w:sz w:val="24"/>
          <w:vertAlign w:val="baseline"/>
        </w:rPr>
        <w:t>FINKEL, L. (1994) La organización del trabajo. Ediciones Pirámides. Madrid.</w:t>
      </w:r>
    </w:p>
    <w:p>
      <w:pPr>
        <w:pStyle w:val="LOnormal3"/>
        <w:widowControl w:val="false"/>
        <w:ind w:left="284" w:hanging="0"/>
        <w:jc w:val="both"/>
        <w:rPr>
          <w:position w:val="0"/>
          <w:sz w:val="24"/>
          <w:sz w:val="24"/>
          <w:vertAlign w:val="baseline"/>
        </w:rPr>
      </w:pPr>
      <w:r>
        <w:rPr>
          <w:position w:val="0"/>
          <w:sz w:val="24"/>
          <w:sz w:val="24"/>
          <w:vertAlign w:val="baseline"/>
        </w:rPr>
      </w:r>
    </w:p>
    <w:p>
      <w:pPr>
        <w:pStyle w:val="LOnormal3"/>
        <w:widowControl w:val="false"/>
        <w:ind w:left="284" w:hanging="0"/>
        <w:jc w:val="both"/>
        <w:rPr>
          <w:position w:val="0"/>
          <w:sz w:val="24"/>
          <w:sz w:val="24"/>
          <w:vertAlign w:val="baseline"/>
        </w:rPr>
      </w:pPr>
      <w:r>
        <w:rPr>
          <w:position w:val="0"/>
          <w:sz w:val="24"/>
          <w:sz w:val="24"/>
          <w:vertAlign w:val="baseline"/>
        </w:rPr>
        <w:t>LEVY y GUELMAN, (2009) Educación, trabajo y trabajadores. La vigencia de las Teorías del Capital Humano y nuevas experiencias contra hegemónicas. 9° Congreso Nacional de Estudios del Trabajo “El trabajo como cuestión central”. Asociación Argentina de Especialistas en Estudios del Trabajo.</w:t>
      </w:r>
    </w:p>
    <w:p>
      <w:pPr>
        <w:pStyle w:val="LOnormal3"/>
        <w:widowControl w:val="false"/>
        <w:ind w:left="284" w:hanging="0"/>
        <w:jc w:val="both"/>
        <w:rPr>
          <w:position w:val="0"/>
          <w:sz w:val="24"/>
          <w:sz w:val="24"/>
          <w:vertAlign w:val="baseline"/>
        </w:rPr>
      </w:pPr>
      <w:r>
        <w:rPr>
          <w:position w:val="0"/>
          <w:sz w:val="24"/>
          <w:sz w:val="24"/>
          <w:vertAlign w:val="baseline"/>
        </w:rPr>
      </w:r>
    </w:p>
    <w:p>
      <w:pPr>
        <w:pStyle w:val="LOnormal3"/>
        <w:ind w:left="284" w:hanging="0"/>
        <w:jc w:val="both"/>
        <w:rPr>
          <w:position w:val="0"/>
          <w:sz w:val="24"/>
          <w:sz w:val="24"/>
          <w:vertAlign w:val="baseline"/>
        </w:rPr>
      </w:pPr>
      <w:r>
        <w:rPr>
          <w:position w:val="0"/>
          <w:sz w:val="24"/>
          <w:sz w:val="24"/>
          <w:vertAlign w:val="baseline"/>
        </w:rPr>
        <w:t xml:space="preserve">NOVICK, M.(2000) La transformación de la organización del trabajo. en De la Garza Toledo, Enrique (coord.)Tratado Latinoamericano de Sociología del Trabajo. Fondo de Cultura Económica, México. </w:t>
      </w:r>
    </w:p>
    <w:p>
      <w:pPr>
        <w:pStyle w:val="LOnormal3"/>
        <w:ind w:left="284" w:hanging="0"/>
        <w:jc w:val="both"/>
        <w:rPr>
          <w:position w:val="0"/>
          <w:sz w:val="24"/>
          <w:sz w:val="24"/>
          <w:vertAlign w:val="baseline"/>
        </w:rPr>
      </w:pPr>
      <w:r>
        <w:rPr>
          <w:position w:val="0"/>
          <w:sz w:val="24"/>
          <w:sz w:val="24"/>
          <w:vertAlign w:val="baseline"/>
        </w:rPr>
      </w:r>
    </w:p>
    <w:p>
      <w:pPr>
        <w:pStyle w:val="LOnormal3"/>
        <w:keepNext w:val="true"/>
        <w:keepLines/>
        <w:widowControl w:val="false"/>
        <w:ind w:left="284" w:hanging="0"/>
        <w:jc w:val="both"/>
        <w:rPr>
          <w:position w:val="0"/>
          <w:sz w:val="24"/>
          <w:sz w:val="24"/>
          <w:vertAlign w:val="baseline"/>
        </w:rPr>
      </w:pPr>
      <w:r>
        <w:rPr>
          <w:position w:val="0"/>
          <w:sz w:val="24"/>
          <w:sz w:val="24"/>
          <w:vertAlign w:val="baseline"/>
        </w:rPr>
        <w:t>SENNET, R. (2000): La corrosión del carácter. Las consecuencias personales del trabajo en el nuevo capitalismo Anagrama. Barcelona. Cap. 1, 2 y 3.</w:t>
      </w:r>
    </w:p>
    <w:p>
      <w:pPr>
        <w:pStyle w:val="LOnormal3"/>
        <w:widowControl w:val="false"/>
        <w:ind w:left="284" w:hanging="0"/>
        <w:jc w:val="both"/>
        <w:rPr>
          <w:b w:val="false"/>
          <w:b w:val="false"/>
          <w:position w:val="0"/>
          <w:sz w:val="24"/>
          <w:sz w:val="24"/>
          <w:highlight w:val="white"/>
          <w:vertAlign w:val="baseline"/>
        </w:rPr>
      </w:pPr>
      <w:r>
        <w:rPr>
          <w:b w:val="false"/>
          <w:position w:val="0"/>
          <w:sz w:val="24"/>
          <w:sz w:val="24"/>
          <w:highlight w:val="white"/>
          <w:vertAlign w:val="baseline"/>
        </w:rPr>
      </w:r>
    </w:p>
    <w:p>
      <w:pPr>
        <w:pStyle w:val="LOnormal3"/>
        <w:widowControl w:val="false"/>
        <w:ind w:left="284" w:hanging="0"/>
        <w:jc w:val="both"/>
        <w:rPr>
          <w:position w:val="0"/>
          <w:sz w:val="24"/>
          <w:sz w:val="24"/>
          <w:vertAlign w:val="baseline"/>
        </w:rPr>
      </w:pPr>
      <w:r>
        <w:rPr>
          <w:position w:val="0"/>
          <w:sz w:val="24"/>
          <w:sz w:val="24"/>
          <w:vertAlign w:val="baseline"/>
        </w:rPr>
        <w:t>SCHULTZ, T. W. (1961) "Inversión en Capital Humano". En: BLAUG, M. (1972) Economía de la educación. Textos escogidos. Tecnos, México, Siglo XXI.</w:t>
      </w:r>
    </w:p>
    <w:p>
      <w:pPr>
        <w:pStyle w:val="LOnormal3"/>
        <w:ind w:left="284" w:hanging="0"/>
        <w:jc w:val="both"/>
        <w:rPr>
          <w:rFonts w:ascii="EB Garamond" w:hAnsi="EB Garamond" w:eastAsia="EB Garamond" w:cs="EB Garamond"/>
          <w:b w:val="false"/>
          <w:b w:val="false"/>
          <w:position w:val="0"/>
          <w:sz w:val="24"/>
          <w:sz w:val="24"/>
          <w:highlight w:val="white"/>
          <w:vertAlign w:val="baseline"/>
        </w:rPr>
      </w:pPr>
      <w:r>
        <w:rPr>
          <w:rFonts w:eastAsia="EB Garamond" w:cs="EB Garamond" w:ascii="EB Garamond" w:hAnsi="EB Garamond"/>
          <w:b w:val="false"/>
          <w:position w:val="0"/>
          <w:sz w:val="24"/>
          <w:sz w:val="24"/>
          <w:highlight w:val="white"/>
          <w:vertAlign w:val="baseline"/>
        </w:rPr>
      </w:r>
    </w:p>
    <w:p>
      <w:pPr>
        <w:pStyle w:val="LOnormal3"/>
        <w:ind w:left="284" w:hanging="0"/>
        <w:jc w:val="both"/>
        <w:rPr>
          <w:rFonts w:ascii="EB Garamond" w:hAnsi="EB Garamond" w:eastAsia="EB Garamond" w:cs="EB Garamond"/>
          <w:b w:val="false"/>
          <w:b w:val="false"/>
          <w:position w:val="0"/>
          <w:sz w:val="24"/>
          <w:sz w:val="24"/>
          <w:highlight w:val="white"/>
          <w:vertAlign w:val="baseline"/>
        </w:rPr>
      </w:pPr>
      <w:r>
        <w:rPr>
          <w:rFonts w:eastAsia="EB Garamond" w:cs="EB Garamond" w:ascii="EB Garamond" w:hAnsi="EB Garamond"/>
          <w:b w:val="false"/>
          <w:position w:val="0"/>
          <w:sz w:val="24"/>
          <w:sz w:val="24"/>
          <w:highlight w:val="white"/>
          <w:vertAlign w:val="baseline"/>
        </w:rPr>
      </w:r>
    </w:p>
    <w:p>
      <w:pPr>
        <w:pStyle w:val="LOnormal3"/>
        <w:ind w:left="284" w:hanging="0"/>
        <w:jc w:val="both"/>
        <w:rPr>
          <w:b w:val="false"/>
          <w:b w:val="false"/>
          <w:position w:val="0"/>
          <w:sz w:val="24"/>
          <w:sz w:val="19"/>
          <w:szCs w:val="19"/>
          <w:highlight w:val="white"/>
          <w:vertAlign w:val="baseline"/>
        </w:rPr>
      </w:pPr>
      <w:r>
        <w:rPr>
          <w:rFonts w:eastAsia="EB Garamond" w:cs="EB Garamond" w:ascii="EB Garamond" w:hAnsi="EB Garamond"/>
          <w:b/>
          <w:position w:val="0"/>
          <w:sz w:val="24"/>
          <w:sz w:val="24"/>
          <w:highlight w:val="white"/>
          <w:vertAlign w:val="baseline"/>
        </w:rPr>
        <w:t>Bibliografía complementaria</w:t>
      </w:r>
    </w:p>
    <w:p>
      <w:pPr>
        <w:pStyle w:val="LOnormal3"/>
        <w:widowControl w:val="false"/>
        <w:spacing w:lineRule="auto" w:line="240" w:before="0" w:after="100"/>
        <w:ind w:left="284" w:hanging="0"/>
        <w:jc w:val="both"/>
        <w:rPr>
          <w:position w:val="0"/>
          <w:sz w:val="24"/>
          <w:sz w:val="24"/>
          <w:vertAlign w:val="baseline"/>
        </w:rPr>
      </w:pPr>
      <w:r>
        <w:rPr>
          <w:position w:val="0"/>
          <w:sz w:val="24"/>
          <w:sz w:val="24"/>
          <w:vertAlign w:val="baseline"/>
        </w:rPr>
      </w:r>
    </w:p>
    <w:p>
      <w:pPr>
        <w:pStyle w:val="LOnormal3"/>
        <w:widowControl w:val="false"/>
        <w:spacing w:lineRule="auto" w:line="240" w:before="0" w:after="100"/>
        <w:ind w:left="284" w:hanging="0"/>
        <w:jc w:val="both"/>
        <w:rPr>
          <w:position w:val="0"/>
          <w:sz w:val="24"/>
          <w:sz w:val="24"/>
          <w:vertAlign w:val="baseline"/>
        </w:rPr>
      </w:pPr>
      <w:r>
        <w:rPr>
          <w:position w:val="0"/>
          <w:sz w:val="24"/>
          <w:sz w:val="24"/>
          <w:vertAlign w:val="baseline"/>
        </w:rPr>
        <w:t>ANTUNES, R. (2005) Los sentidos del trabajo. Ensayo sobre la afirmación y la negociación del trabajo. Taller de Estudios Laborales. Herramienta Ediciones. Buenos Aires.</w:t>
      </w:r>
    </w:p>
    <w:p>
      <w:pPr>
        <w:pStyle w:val="LOnormal3"/>
        <w:widowControl w:val="false"/>
        <w:spacing w:lineRule="auto" w:line="240" w:before="0" w:after="100"/>
        <w:ind w:left="284" w:hanging="0"/>
        <w:jc w:val="both"/>
        <w:rPr>
          <w:position w:val="0"/>
          <w:sz w:val="24"/>
          <w:sz w:val="24"/>
          <w:vertAlign w:val="baseline"/>
        </w:rPr>
      </w:pPr>
      <w:r>
        <w:rPr>
          <w:position w:val="0"/>
          <w:sz w:val="24"/>
          <w:sz w:val="24"/>
          <w:vertAlign w:val="baseline"/>
        </w:rPr>
        <w:t xml:space="preserve">ARONSON, P. (2007) El retorno de la Teoría del Capital Humano. En Revista Fundamentos en Humanidades. Universidad Nacional de San Luis </w:t>
      </w:r>
    </w:p>
    <w:p>
      <w:pPr>
        <w:pStyle w:val="LOnormal3"/>
        <w:spacing w:lineRule="auto" w:line="240" w:before="0" w:after="100"/>
        <w:ind w:left="284" w:hanging="0"/>
        <w:jc w:val="both"/>
        <w:rPr>
          <w:position w:val="0"/>
          <w:sz w:val="24"/>
          <w:sz w:val="24"/>
          <w:vertAlign w:val="baseline"/>
        </w:rPr>
      </w:pPr>
      <w:r>
        <w:rPr>
          <w:position w:val="0"/>
          <w:sz w:val="24"/>
          <w:sz w:val="24"/>
          <w:vertAlign w:val="baseline"/>
        </w:rPr>
        <w:t>BOURDIEU, P. (2001) Las estructuras sociales de la economía. Manantial, Buenos Aires.</w:t>
      </w:r>
    </w:p>
    <w:p>
      <w:pPr>
        <w:pStyle w:val="LOnormal3"/>
        <w:widowControl w:val="false"/>
        <w:spacing w:lineRule="auto" w:line="240" w:before="0" w:after="100"/>
        <w:ind w:left="284" w:hanging="0"/>
        <w:jc w:val="both"/>
        <w:rPr>
          <w:position w:val="0"/>
          <w:sz w:val="24"/>
          <w:sz w:val="24"/>
          <w:highlight w:val="yellow"/>
          <w:vertAlign w:val="baseline"/>
        </w:rPr>
      </w:pPr>
      <w:r>
        <w:rPr>
          <w:position w:val="0"/>
          <w:sz w:val="24"/>
          <w:sz w:val="24"/>
          <w:vertAlign w:val="baseline"/>
        </w:rPr>
        <w:t xml:space="preserve">FRIGOTTO, G (1998) “La productividad de la escuela improductiva” Miño y Dávila, Madrid. </w:t>
      </w:r>
    </w:p>
    <w:p>
      <w:pPr>
        <w:pStyle w:val="LOnormal3"/>
        <w:widowControl w:val="false"/>
        <w:spacing w:lineRule="auto" w:line="240" w:before="0" w:after="100"/>
        <w:ind w:left="284" w:hanging="0"/>
        <w:jc w:val="both"/>
        <w:rPr>
          <w:position w:val="0"/>
          <w:sz w:val="24"/>
          <w:sz w:val="24"/>
          <w:vertAlign w:val="baseline"/>
        </w:rPr>
      </w:pPr>
      <w:r>
        <w:rPr>
          <w:position w:val="0"/>
          <w:sz w:val="24"/>
          <w:sz w:val="24"/>
          <w:vertAlign w:val="baseline"/>
        </w:rPr>
        <w:t>FINKEL, S. (1977). El capital humano: concepto ideológico. En Labarca y Otros “La educación burguesa”. Nueva Imagen, México</w:t>
      </w:r>
    </w:p>
    <w:p>
      <w:pPr>
        <w:pStyle w:val="LOnormal3"/>
        <w:widowControl w:val="false"/>
        <w:spacing w:lineRule="auto" w:line="240" w:before="0" w:after="100"/>
        <w:ind w:left="284" w:hanging="0"/>
        <w:jc w:val="both"/>
        <w:rPr>
          <w:position w:val="0"/>
          <w:sz w:val="24"/>
          <w:sz w:val="24"/>
          <w:vertAlign w:val="baseline"/>
        </w:rPr>
      </w:pPr>
      <w:r>
        <w:rPr>
          <w:position w:val="0"/>
          <w:sz w:val="24"/>
          <w:sz w:val="24"/>
          <w:vertAlign w:val="baseline"/>
        </w:rPr>
        <w:t xml:space="preserve">GALLART, M.A. (2002) Veinte años de educación y trabajo: la investigación de la formación y la formación de una investigadora. Montevideo, Cinterfor. Capítulo 1: Los conceptos básicos del análisis de la relación educación – trabajo. </w:t>
      </w:r>
    </w:p>
    <w:p>
      <w:pPr>
        <w:pStyle w:val="LOnormal3"/>
        <w:widowControl w:val="false"/>
        <w:spacing w:lineRule="auto" w:line="240" w:before="0" w:after="100"/>
        <w:ind w:left="284" w:hanging="0"/>
        <w:jc w:val="both"/>
        <w:rPr>
          <w:position w:val="0"/>
          <w:sz w:val="24"/>
          <w:sz w:val="24"/>
          <w:vertAlign w:val="baseline"/>
        </w:rPr>
      </w:pPr>
      <w:r>
        <w:rPr>
          <w:position w:val="0"/>
          <w:sz w:val="24"/>
          <w:sz w:val="24"/>
          <w:vertAlign w:val="baseline"/>
        </w:rPr>
        <w:t>MORGENSTERN, S. (2000). La crisis de la sociedad salarial y las políticas de formación de la fuerza de trabajo. Revista Latinoamericana de Estudios del Trabajo. Año 6, Nº 11. España</w:t>
      </w:r>
    </w:p>
    <w:p>
      <w:pPr>
        <w:pStyle w:val="LOnormal3"/>
        <w:widowControl w:val="false"/>
        <w:spacing w:lineRule="auto" w:line="240" w:before="0" w:after="100"/>
        <w:ind w:left="284" w:hanging="0"/>
        <w:jc w:val="both"/>
        <w:rPr>
          <w:position w:val="0"/>
          <w:sz w:val="24"/>
          <w:sz w:val="24"/>
          <w:vertAlign w:val="baseline"/>
        </w:rPr>
      </w:pPr>
      <w:r>
        <w:rPr>
          <w:position w:val="0"/>
          <w:sz w:val="24"/>
          <w:sz w:val="24"/>
          <w:vertAlign w:val="baseline"/>
        </w:rPr>
        <w:t>NEFFA, J. (2003) El trabajo humano. Contribuciones al estudio de un valor que permanece. CEIL-PIETTE CONICET. Asociación Trabajo y Sociedad. Grupo Editorial Lumen. Humanitas. Buenos Aires.</w:t>
      </w:r>
    </w:p>
    <w:p>
      <w:pPr>
        <w:pStyle w:val="LOnormal3"/>
        <w:ind w:left="284" w:hanging="0"/>
        <w:jc w:val="both"/>
        <w:rPr/>
      </w:pPr>
      <w:r>
        <w:rPr>
          <w:position w:val="0"/>
          <w:sz w:val="24"/>
          <w:sz w:val="24"/>
          <w:vertAlign w:val="baseline"/>
        </w:rPr>
        <w:t xml:space="preserve">NEFFA, J.C. (Coord.) (2008) La informalidad, la precariedad laboral y el empleo no registrado en la provincia de Buenos Aires.  La Plata: Ministerio de Trabajo de la Provincia de Buenos Aires. Primera Parte: “Empleo Informal, Trabajo no registrado y Trabajo precario. Cap. 1 “Antecedentes del concepto de sector y trabajo informal” y Cap. 2 “Nuevas definiciones de la informalidad”, Disponible en: </w:t>
      </w:r>
      <w:hyperlink r:id="rId4">
        <w:r>
          <w:rPr>
            <w:rStyle w:val="ListLabel19"/>
            <w:color w:val="1155CC"/>
            <w:position w:val="0"/>
            <w:sz w:val="24"/>
            <w:sz w:val="24"/>
            <w:u w:val="single"/>
            <w:vertAlign w:val="baseline"/>
          </w:rPr>
          <w:t>http://www.trabajo.gba.gov.ar/libro_conicet.pdf</w:t>
        </w:r>
      </w:hyperlink>
    </w:p>
    <w:p>
      <w:pPr>
        <w:pStyle w:val="LOnormal3"/>
        <w:ind w:left="284" w:hanging="0"/>
        <w:jc w:val="both"/>
        <w:rPr>
          <w:position w:val="0"/>
          <w:sz w:val="24"/>
          <w:sz w:val="24"/>
          <w:vertAlign w:val="baseline"/>
        </w:rPr>
      </w:pPr>
      <w:r>
        <w:rPr>
          <w:position w:val="0"/>
          <w:sz w:val="24"/>
          <w:sz w:val="24"/>
          <w:vertAlign w:val="baseline"/>
        </w:rPr>
        <w:t>RIGAL, L. (2004) El sentido de Educar. Miño y Dávila, Buenos Aires. Cap.3 Rasgos del Escenario Actual  y Cap. 4 Las reformas educativas en América Lat. durante la década de los 90´</w:t>
      </w:r>
    </w:p>
    <w:p>
      <w:pPr>
        <w:pStyle w:val="LOnormal3"/>
        <w:widowControl w:val="false"/>
        <w:ind w:left="284" w:hanging="0"/>
        <w:jc w:val="both"/>
        <w:rPr>
          <w:position w:val="0"/>
          <w:sz w:val="24"/>
          <w:sz w:val="24"/>
          <w:vertAlign w:val="baseline"/>
        </w:rPr>
      </w:pPr>
      <w:r>
        <w:rPr>
          <w:position w:val="0"/>
          <w:sz w:val="24"/>
          <w:sz w:val="24"/>
          <w:vertAlign w:val="baseline"/>
        </w:rPr>
        <w:t>ROSEMVALLON, P (1995) La nueva cuestión social”. Bs. As. , Manantial.</w:t>
      </w:r>
    </w:p>
    <w:p>
      <w:pPr>
        <w:pStyle w:val="LOnormal3"/>
        <w:widowControl w:val="false"/>
        <w:ind w:left="284" w:hanging="0"/>
        <w:jc w:val="both"/>
        <w:rPr>
          <w:position w:val="0"/>
          <w:sz w:val="24"/>
          <w:sz w:val="24"/>
          <w:highlight w:val="yellow"/>
          <w:vertAlign w:val="baseline"/>
        </w:rPr>
      </w:pPr>
      <w:r>
        <w:rPr>
          <w:position w:val="0"/>
          <w:sz w:val="24"/>
          <w:sz w:val="24"/>
          <w:vertAlign w:val="baseline"/>
        </w:rPr>
        <w:t>SAMIR, A. Crítica del capitalismo mundial y construcción de alternativas, en http://www.herramienta.com.ar/11/11-4.html#autor</w:t>
      </w:r>
    </w:p>
    <w:p>
      <w:pPr>
        <w:pStyle w:val="LOnormal3"/>
        <w:ind w:left="284" w:hanging="0"/>
        <w:jc w:val="both"/>
        <w:rPr>
          <w:b w:val="false"/>
          <w:b w:val="false"/>
          <w:position w:val="0"/>
          <w:sz w:val="24"/>
          <w:sz w:val="24"/>
          <w:vertAlign w:val="baseline"/>
        </w:rPr>
      </w:pPr>
      <w:r>
        <w:rPr>
          <w:b w:val="false"/>
          <w:position w:val="0"/>
          <w:sz w:val="24"/>
          <w:sz w:val="24"/>
          <w:vertAlign w:val="baseline"/>
        </w:rPr>
      </w:r>
    </w:p>
    <w:p>
      <w:pPr>
        <w:pStyle w:val="LOnormal3"/>
        <w:ind w:left="284" w:hanging="0"/>
        <w:jc w:val="both"/>
        <w:rPr>
          <w:b w:val="false"/>
          <w:b w:val="false"/>
          <w:position w:val="0"/>
          <w:sz w:val="24"/>
          <w:sz w:val="24"/>
          <w:u w:val="single"/>
          <w:vertAlign w:val="baseline"/>
        </w:rPr>
      </w:pPr>
      <w:r>
        <w:rPr>
          <w:b w:val="false"/>
          <w:position w:val="0"/>
          <w:sz w:val="24"/>
          <w:sz w:val="24"/>
          <w:u w:val="single"/>
          <w:vertAlign w:val="baseline"/>
        </w:rPr>
      </w:r>
    </w:p>
    <w:p>
      <w:pPr>
        <w:pStyle w:val="LOnormal3"/>
        <w:ind w:left="284" w:hanging="0"/>
        <w:jc w:val="both"/>
        <w:rPr>
          <w:b w:val="false"/>
          <w:b w:val="false"/>
          <w:position w:val="0"/>
          <w:sz w:val="24"/>
          <w:sz w:val="24"/>
          <w:u w:val="single"/>
          <w:vertAlign w:val="baseline"/>
        </w:rPr>
      </w:pPr>
      <w:r>
        <w:rPr>
          <w:b w:val="false"/>
          <w:position w:val="0"/>
          <w:sz w:val="24"/>
          <w:sz w:val="24"/>
          <w:u w:val="single"/>
          <w:vertAlign w:val="baseline"/>
        </w:rPr>
      </w:r>
    </w:p>
    <w:p>
      <w:pPr>
        <w:pStyle w:val="LOnormal3"/>
        <w:ind w:left="284" w:hanging="0"/>
        <w:jc w:val="both"/>
        <w:rPr>
          <w:b w:val="false"/>
          <w:b w:val="false"/>
          <w:position w:val="0"/>
          <w:sz w:val="24"/>
          <w:sz w:val="24"/>
          <w:u w:val="single"/>
          <w:vertAlign w:val="baseline"/>
        </w:rPr>
      </w:pPr>
      <w:r>
        <w:rPr>
          <w:b/>
          <w:position w:val="0"/>
          <w:sz w:val="24"/>
          <w:sz w:val="24"/>
          <w:u w:val="single"/>
          <w:vertAlign w:val="baseline"/>
        </w:rPr>
        <w:t>Unidad 2</w:t>
      </w:r>
    </w:p>
    <w:p>
      <w:pPr>
        <w:pStyle w:val="LOnormal3"/>
        <w:ind w:left="284" w:hanging="0"/>
        <w:jc w:val="both"/>
        <w:rPr>
          <w:rFonts w:ascii="EB Garamond" w:hAnsi="EB Garamond" w:eastAsia="EB Garamond" w:cs="EB Garamond"/>
          <w:b/>
          <w:b/>
          <w:position w:val="0"/>
          <w:sz w:val="24"/>
          <w:sz w:val="24"/>
          <w:highlight w:val="white"/>
          <w:vertAlign w:val="baseline"/>
        </w:rPr>
      </w:pPr>
      <w:r>
        <w:rPr>
          <w:rFonts w:eastAsia="EB Garamond" w:cs="EB Garamond" w:ascii="EB Garamond" w:hAnsi="EB Garamond"/>
          <w:b/>
          <w:position w:val="0"/>
          <w:sz w:val="24"/>
          <w:sz w:val="24"/>
          <w:highlight w:val="white"/>
          <w:vertAlign w:val="baseline"/>
        </w:rPr>
        <w:t>Bibliografía obligatoria</w:t>
      </w:r>
    </w:p>
    <w:p>
      <w:pPr>
        <w:pStyle w:val="LOnormal3"/>
        <w:ind w:left="284" w:hanging="0"/>
        <w:jc w:val="both"/>
        <w:rPr>
          <w:rFonts w:ascii="EB Garamond" w:hAnsi="EB Garamond" w:eastAsia="EB Garamond" w:cs="EB Garamond"/>
          <w:b/>
          <w:b/>
          <w:highlight w:val="white"/>
        </w:rPr>
      </w:pPr>
      <w:r>
        <w:rPr>
          <w:rFonts w:eastAsia="EB Garamond" w:cs="EB Garamond" w:ascii="EB Garamond" w:hAnsi="EB Garamond"/>
          <w:b/>
          <w:highlight w:val="white"/>
        </w:rPr>
      </w:r>
    </w:p>
    <w:p>
      <w:pPr>
        <w:pStyle w:val="LOnormal3"/>
        <w:ind w:left="284" w:hanging="0"/>
        <w:jc w:val="both"/>
        <w:rPr>
          <w:highlight w:val="white"/>
        </w:rPr>
      </w:pPr>
      <w:r>
        <w:rPr>
          <w:highlight w:val="white"/>
        </w:rPr>
        <w:t xml:space="preserve">BRANDARIZ, C. (Antología) (2019) No es Amor. Aportes al debate sobre la economía del cuidado. Indómita Luz Editorial, Buenos Aires. </w:t>
      </w:r>
    </w:p>
    <w:p>
      <w:pPr>
        <w:pStyle w:val="LOnormal3"/>
        <w:ind w:left="284" w:hanging="0"/>
        <w:jc w:val="both"/>
        <w:rPr>
          <w:position w:val="0"/>
          <w:sz w:val="24"/>
          <w:sz w:val="24"/>
          <w:highlight w:val="white"/>
          <w:vertAlign w:val="baseline"/>
        </w:rPr>
      </w:pPr>
      <w:r>
        <w:rPr>
          <w:position w:val="0"/>
          <w:sz w:val="24"/>
          <w:sz w:val="24"/>
          <w:highlight w:val="white"/>
          <w:vertAlign w:val="baseline"/>
        </w:rPr>
      </w:r>
    </w:p>
    <w:p>
      <w:pPr>
        <w:pStyle w:val="LOnormal3"/>
        <w:widowControl w:val="false"/>
        <w:ind w:left="284" w:hanging="0"/>
        <w:jc w:val="both"/>
        <w:rPr>
          <w:position w:val="0"/>
          <w:sz w:val="24"/>
          <w:sz w:val="24"/>
          <w:vertAlign w:val="baseline"/>
        </w:rPr>
      </w:pPr>
      <w:r>
        <w:rPr>
          <w:position w:val="0"/>
          <w:sz w:val="24"/>
          <w:sz w:val="24"/>
          <w:vertAlign w:val="baseline"/>
        </w:rPr>
        <w:t>CASTELL, M. (1999) La era de la información. Economía, sociedad y cultura. Volumen 1. La sociedad red. Siglo XXI Editores, México. Capítulo 4.</w:t>
      </w:r>
    </w:p>
    <w:p>
      <w:pPr>
        <w:pStyle w:val="LOnormal3"/>
        <w:keepNext w:val="true"/>
        <w:keepLines/>
        <w:widowControl w:val="false"/>
        <w:ind w:left="284" w:hanging="0"/>
        <w:jc w:val="both"/>
        <w:rPr>
          <w:position w:val="0"/>
          <w:sz w:val="24"/>
          <w:sz w:val="24"/>
          <w:vertAlign w:val="baseline"/>
        </w:rPr>
      </w:pPr>
      <w:r>
        <w:rPr>
          <w:position w:val="0"/>
          <w:sz w:val="24"/>
          <w:sz w:val="24"/>
          <w:vertAlign w:val="baseline"/>
        </w:rPr>
      </w:r>
    </w:p>
    <w:p>
      <w:pPr>
        <w:pStyle w:val="LOnormal3"/>
        <w:keepNext w:val="true"/>
        <w:keepLines/>
        <w:widowControl w:val="false"/>
        <w:ind w:left="284" w:hanging="0"/>
        <w:jc w:val="both"/>
        <w:rPr/>
      </w:pPr>
      <w:r>
        <w:rPr>
          <w:position w:val="0"/>
          <w:sz w:val="24"/>
          <w:sz w:val="24"/>
          <w:vertAlign w:val="baseline"/>
        </w:rPr>
        <w:t xml:space="preserve">FIGARI, C  (2011). Hegemonía empresaria y nuevas lógicas de control social: la formación del mando. Trabajo y Sociedad Sociología del trabajo – Estudios culturales – Narrativas sociológicas y literarias. Núcleo Básico de Revistas Científicas Argentinas del CONICET Nº 17, vol. XV, Invierno  Santiago del Estero  </w:t>
      </w:r>
      <w:hyperlink r:id="rId5">
        <w:r>
          <w:rPr>
            <w:rStyle w:val="ListLabel20"/>
            <w:color w:val="000080"/>
            <w:position w:val="0"/>
            <w:sz w:val="24"/>
            <w:sz w:val="24"/>
            <w:u w:val="single"/>
            <w:vertAlign w:val="baseline"/>
          </w:rPr>
          <w:t>www.unse.edu.ar/trabajoysociedad</w:t>
        </w:r>
      </w:hyperlink>
      <w:r>
        <w:rPr>
          <w:position w:val="0"/>
          <w:sz w:val="24"/>
          <w:sz w:val="24"/>
          <w:vertAlign w:val="baseline"/>
        </w:rPr>
        <w:t xml:space="preserve"> </w:t>
      </w:r>
    </w:p>
    <w:p>
      <w:pPr>
        <w:pStyle w:val="LOnormal3"/>
        <w:ind w:left="284" w:hanging="0"/>
        <w:jc w:val="both"/>
        <w:rPr>
          <w:position w:val="0"/>
          <w:sz w:val="24"/>
          <w:sz w:val="24"/>
          <w:highlight w:val="white"/>
          <w:vertAlign w:val="baseline"/>
        </w:rPr>
      </w:pPr>
      <w:r>
        <w:rPr>
          <w:position w:val="0"/>
          <w:sz w:val="24"/>
          <w:sz w:val="24"/>
          <w:highlight w:val="white"/>
          <w:vertAlign w:val="baseline"/>
        </w:rPr>
      </w:r>
    </w:p>
    <w:p>
      <w:pPr>
        <w:pStyle w:val="LOnormal3"/>
        <w:ind w:left="284" w:hanging="0"/>
        <w:jc w:val="both"/>
        <w:rPr>
          <w:position w:val="0"/>
          <w:sz w:val="24"/>
          <w:sz w:val="24"/>
          <w:vertAlign w:val="baseline"/>
        </w:rPr>
      </w:pPr>
      <w:r>
        <w:rPr>
          <w:position w:val="0"/>
          <w:sz w:val="24"/>
          <w:sz w:val="24"/>
          <w:highlight w:val="white"/>
          <w:vertAlign w:val="baseline"/>
        </w:rPr>
        <w:t>LEVY, E. (2012) Desafíos políticos de la Educación de Jóvenes y Adultos: articulaciones posibles con la formación de trabajadores, en Finnegan, Florencia (comp.) Educación de Jóvenes y Adultos. Políticas, instituciones y prácticas. Editorial AIQUE,</w:t>
      </w:r>
      <w:r>
        <w:rPr>
          <w:color w:val="222222"/>
          <w:position w:val="0"/>
          <w:sz w:val="24"/>
          <w:sz w:val="24"/>
          <w:highlight w:val="white"/>
          <w:vertAlign w:val="baseline"/>
        </w:rPr>
        <w:t> </w:t>
      </w:r>
      <w:r>
        <w:rPr>
          <w:position w:val="0"/>
          <w:sz w:val="24"/>
          <w:sz w:val="24"/>
          <w:highlight w:val="white"/>
          <w:vertAlign w:val="baseline"/>
        </w:rPr>
        <w:t>Buenos Aires.</w:t>
      </w:r>
    </w:p>
    <w:p>
      <w:pPr>
        <w:pStyle w:val="LOnormal3"/>
        <w:keepNext w:val="true"/>
        <w:keepLines/>
        <w:widowControl w:val="false"/>
        <w:ind w:left="284" w:hanging="0"/>
        <w:jc w:val="both"/>
        <w:rPr>
          <w:position w:val="0"/>
          <w:sz w:val="24"/>
          <w:sz w:val="24"/>
          <w:vertAlign w:val="baseline"/>
        </w:rPr>
      </w:pPr>
      <w:r>
        <w:rPr>
          <w:position w:val="0"/>
          <w:sz w:val="24"/>
          <w:sz w:val="24"/>
          <w:vertAlign w:val="baseline"/>
        </w:rPr>
      </w:r>
    </w:p>
    <w:p>
      <w:pPr>
        <w:pStyle w:val="LOnormal3"/>
        <w:keepNext w:val="true"/>
        <w:keepLines/>
        <w:widowControl w:val="false"/>
        <w:ind w:left="284" w:hanging="0"/>
        <w:jc w:val="both"/>
        <w:rPr/>
      </w:pPr>
      <w:r>
        <w:rPr>
          <w:position w:val="0"/>
          <w:sz w:val="24"/>
          <w:sz w:val="24"/>
          <w:vertAlign w:val="baseline"/>
        </w:rPr>
        <w:t xml:space="preserve">MIRANDA, A. (2015) Sobre la escasa pertinencia de la categoría NI NI: una contribución al debate plural sobre la situación de la juventud en la Argentina contemporánea. RELAPAE pp 60-73 / Año 2 Nº3 / NOVIEMBRE 2015 / ISSN 2408-4573. Disponible en: </w:t>
      </w:r>
      <w:hyperlink r:id="rId6">
        <w:r>
          <w:rPr>
            <w:rStyle w:val="ListLabel19"/>
            <w:color w:val="1155CC"/>
            <w:position w:val="0"/>
            <w:sz w:val="24"/>
            <w:sz w:val="24"/>
            <w:u w:val="single"/>
            <w:vertAlign w:val="baseline"/>
          </w:rPr>
          <w:t>http://relapae.com.ar/wp-content/uploads/relapae_2_3_miranda_pertinencia_nini_juventud_argentina.pdf</w:t>
        </w:r>
      </w:hyperlink>
    </w:p>
    <w:p>
      <w:pPr>
        <w:pStyle w:val="LOnormal3"/>
        <w:widowControl w:val="false"/>
        <w:ind w:left="284" w:hanging="0"/>
        <w:jc w:val="both"/>
        <w:rPr>
          <w:position w:val="0"/>
          <w:sz w:val="24"/>
          <w:sz w:val="24"/>
          <w:vertAlign w:val="baseline"/>
        </w:rPr>
      </w:pPr>
      <w:r>
        <w:rPr>
          <w:position w:val="0"/>
          <w:sz w:val="24"/>
          <w:sz w:val="24"/>
          <w:vertAlign w:val="baseline"/>
        </w:rPr>
      </w:r>
    </w:p>
    <w:p>
      <w:pPr>
        <w:pStyle w:val="LOnormal3"/>
        <w:keepNext w:val="true"/>
        <w:keepLines/>
        <w:widowControl w:val="false"/>
        <w:ind w:left="284" w:hanging="0"/>
        <w:jc w:val="both"/>
        <w:rPr>
          <w:position w:val="0"/>
          <w:sz w:val="24"/>
          <w:sz w:val="24"/>
          <w:vertAlign w:val="baseline"/>
        </w:rPr>
      </w:pPr>
      <w:r>
        <w:rPr>
          <w:position w:val="0"/>
          <w:sz w:val="24"/>
          <w:sz w:val="24"/>
          <w:vertAlign w:val="baseline"/>
        </w:rPr>
        <w:t>SILVEIRA, S.(2008) La dimensión de género y sus implicaciones en la relación entre juventud, trabajo y formación.   Disponible en:</w:t>
      </w:r>
    </w:p>
    <w:p>
      <w:pPr>
        <w:pStyle w:val="LOnormal3"/>
        <w:keepNext w:val="true"/>
        <w:keepLines/>
        <w:widowControl w:val="false"/>
        <w:ind w:left="284" w:hanging="0"/>
        <w:jc w:val="both"/>
        <w:rPr/>
      </w:pPr>
      <w:hyperlink r:id="rId7">
        <w:r>
          <w:rPr>
            <w:rStyle w:val="ListLabel20"/>
            <w:color w:val="000080"/>
            <w:position w:val="0"/>
            <w:sz w:val="24"/>
            <w:sz w:val="24"/>
            <w:u w:val="single"/>
            <w:vertAlign w:val="baseline"/>
          </w:rPr>
          <w:t>http://www.ibero.mx/campus/publicaciones/jovenes/pdf/epieck15.pdf</w:t>
        </w:r>
      </w:hyperlink>
    </w:p>
    <w:p>
      <w:pPr>
        <w:pStyle w:val="LOnormal3"/>
        <w:keepNext w:val="true"/>
        <w:keepLines/>
        <w:widowControl w:val="false"/>
        <w:ind w:left="284" w:hanging="0"/>
        <w:jc w:val="both"/>
        <w:rPr>
          <w:position w:val="0"/>
          <w:sz w:val="24"/>
          <w:sz w:val="24"/>
          <w:vertAlign w:val="baseline"/>
        </w:rPr>
      </w:pPr>
      <w:r>
        <w:rPr>
          <w:position w:val="0"/>
          <w:sz w:val="24"/>
          <w:sz w:val="24"/>
          <w:vertAlign w:val="baseline"/>
        </w:rPr>
      </w:r>
    </w:p>
    <w:p>
      <w:pPr>
        <w:pStyle w:val="LOnormal3"/>
        <w:ind w:left="284" w:hanging="0"/>
        <w:jc w:val="both"/>
        <w:rPr>
          <w:rFonts w:ascii="EB Garamond" w:hAnsi="EB Garamond" w:eastAsia="EB Garamond" w:cs="EB Garamond"/>
          <w:b w:val="false"/>
          <w:b w:val="false"/>
          <w:position w:val="0"/>
          <w:sz w:val="24"/>
          <w:sz w:val="24"/>
          <w:highlight w:val="white"/>
          <w:vertAlign w:val="baseline"/>
        </w:rPr>
      </w:pPr>
      <w:r>
        <w:rPr>
          <w:rFonts w:eastAsia="EB Garamond" w:cs="EB Garamond" w:ascii="EB Garamond" w:hAnsi="EB Garamond"/>
          <w:b w:val="false"/>
          <w:position w:val="0"/>
          <w:sz w:val="24"/>
          <w:sz w:val="24"/>
          <w:highlight w:val="white"/>
          <w:vertAlign w:val="baseline"/>
        </w:rPr>
      </w:r>
    </w:p>
    <w:p>
      <w:pPr>
        <w:pStyle w:val="LOnormal3"/>
        <w:ind w:left="284" w:hanging="0"/>
        <w:jc w:val="both"/>
        <w:rPr>
          <w:rFonts w:ascii="EB Garamond" w:hAnsi="EB Garamond" w:eastAsia="EB Garamond" w:cs="EB Garamond"/>
          <w:b w:val="false"/>
          <w:b w:val="false"/>
          <w:position w:val="0"/>
          <w:sz w:val="24"/>
          <w:sz w:val="24"/>
          <w:highlight w:val="white"/>
          <w:vertAlign w:val="baseline"/>
        </w:rPr>
      </w:pPr>
      <w:r>
        <w:rPr>
          <w:rFonts w:eastAsia="EB Garamond" w:cs="EB Garamond" w:ascii="EB Garamond" w:hAnsi="EB Garamond"/>
          <w:b/>
          <w:position w:val="0"/>
          <w:sz w:val="24"/>
          <w:sz w:val="24"/>
          <w:highlight w:val="white"/>
          <w:vertAlign w:val="baseline"/>
        </w:rPr>
        <w:t>Bibliografía complementaria</w:t>
      </w:r>
    </w:p>
    <w:p>
      <w:pPr>
        <w:pStyle w:val="LOnormal3"/>
        <w:ind w:left="284" w:hanging="0"/>
        <w:jc w:val="both"/>
        <w:rPr>
          <w:position w:val="0"/>
          <w:sz w:val="20"/>
          <w:sz w:val="20"/>
          <w:szCs w:val="20"/>
          <w:vertAlign w:val="baseline"/>
        </w:rPr>
      </w:pPr>
      <w:r>
        <w:rPr>
          <w:position w:val="0"/>
          <w:sz w:val="20"/>
          <w:sz w:val="20"/>
          <w:szCs w:val="20"/>
          <w:vertAlign w:val="baseline"/>
        </w:rPr>
      </w:r>
    </w:p>
    <w:p>
      <w:pPr>
        <w:pStyle w:val="LOnormal3"/>
        <w:ind w:left="284" w:hanging="0"/>
        <w:jc w:val="both"/>
        <w:rPr>
          <w:position w:val="0"/>
          <w:sz w:val="24"/>
          <w:sz w:val="24"/>
          <w:highlight w:val="white"/>
          <w:vertAlign w:val="baseline"/>
        </w:rPr>
      </w:pPr>
      <w:r>
        <w:rPr>
          <w:position w:val="0"/>
          <w:sz w:val="24"/>
          <w:sz w:val="24"/>
          <w:vertAlign w:val="baseline"/>
        </w:rPr>
        <w:t>GIARRACA, N.y MASSUH (Comp.) (2008) El trabajo por venir. Autogestión y emancipación social. – Bs. As.: Antropofagia.</w:t>
      </w:r>
    </w:p>
    <w:p>
      <w:pPr>
        <w:pStyle w:val="LOnormal3"/>
        <w:widowControl w:val="false"/>
        <w:ind w:left="284" w:hanging="0"/>
        <w:rPr>
          <w:position w:val="0"/>
          <w:sz w:val="24"/>
          <w:sz w:val="24"/>
          <w:vertAlign w:val="baseline"/>
        </w:rPr>
      </w:pPr>
      <w:r>
        <w:rPr>
          <w:position w:val="0"/>
          <w:sz w:val="24"/>
          <w:sz w:val="24"/>
          <w:vertAlign w:val="baseline"/>
        </w:rPr>
        <w:t xml:space="preserve">KANTAROVICH, G; LEVY, E; LLOMOVATTE, S. (2009) Educación y trabajo, en Nuevas Infancias y Juventudes. Una propuesta formativa. EHU-Escuela de posgrado, UNSAM. </w:t>
      </w:r>
    </w:p>
    <w:p>
      <w:pPr>
        <w:pStyle w:val="LOnormal3"/>
        <w:widowControl w:val="false"/>
        <w:ind w:left="284" w:hanging="0"/>
        <w:jc w:val="both"/>
        <w:rPr>
          <w:b w:val="false"/>
          <w:b w:val="false"/>
          <w:position w:val="0"/>
          <w:sz w:val="24"/>
          <w:sz w:val="24"/>
          <w:highlight w:val="white"/>
          <w:vertAlign w:val="baseline"/>
        </w:rPr>
      </w:pPr>
      <w:r>
        <w:rPr>
          <w:position w:val="0"/>
          <w:sz w:val="24"/>
          <w:sz w:val="24"/>
          <w:vertAlign w:val="baseline"/>
        </w:rPr>
        <w:t>PAUTASSI, L. (2007) ¡Cuánto Trabajo Mujer! El género y las relaciones Laborales. Buenos Aires. Capital Intelectual. Colección Claves para Todos.</w:t>
      </w:r>
    </w:p>
    <w:p>
      <w:pPr>
        <w:pStyle w:val="LOnormal3"/>
        <w:widowControl w:val="false"/>
        <w:ind w:left="284" w:hanging="0"/>
        <w:jc w:val="both"/>
        <w:rPr>
          <w:position w:val="0"/>
          <w:sz w:val="24"/>
          <w:sz w:val="24"/>
          <w:vertAlign w:val="baseline"/>
        </w:rPr>
      </w:pPr>
      <w:r>
        <w:rPr>
          <w:position w:val="0"/>
          <w:sz w:val="24"/>
          <w:sz w:val="24"/>
          <w:vertAlign w:val="baseline"/>
        </w:rPr>
        <w:t xml:space="preserve">SALVIA y Tuñon, – “Jóvenes excluidos: límites y alcances de las políticas públicas de inclusión social a través de la capacitación laboral”, En: Revista de Estudios Regionales y Mercado de Trabajo, 2007, N 3, pp. 51 a 68. Disponible en: </w:t>
      </w:r>
    </w:p>
    <w:p>
      <w:pPr>
        <w:pStyle w:val="LOnormal3"/>
        <w:ind w:left="284" w:hanging="0"/>
        <w:jc w:val="both"/>
        <w:rPr/>
      </w:pPr>
      <w:r>
        <w:rPr>
          <w:position w:val="0"/>
          <w:sz w:val="24"/>
          <w:sz w:val="24"/>
          <w:vertAlign w:val="baseline"/>
        </w:rPr>
        <w:t xml:space="preserve"> </w:t>
      </w:r>
      <w:hyperlink r:id="rId8">
        <w:r>
          <w:rPr>
            <w:rStyle w:val="ListLabel21"/>
            <w:color w:val="0248B0"/>
            <w:position w:val="0"/>
            <w:sz w:val="24"/>
            <w:sz w:val="24"/>
            <w:u w:val="single"/>
            <w:vertAlign w:val="baseline"/>
          </w:rPr>
          <w:t>http://www.memoria.fahce.unlp.edu.ar/art_revistas/pr.4336/pr.4336.pdf</w:t>
        </w:r>
      </w:hyperlink>
    </w:p>
    <w:p>
      <w:pPr>
        <w:pStyle w:val="LOnormal3"/>
        <w:ind w:left="284" w:hanging="0"/>
        <w:jc w:val="both"/>
        <w:rPr>
          <w:color w:val="0248B0"/>
          <w:position w:val="0"/>
          <w:sz w:val="24"/>
          <w:sz w:val="24"/>
          <w:u w:val="single"/>
          <w:vertAlign w:val="baseline"/>
        </w:rPr>
      </w:pPr>
      <w:r>
        <w:rPr>
          <w:color w:val="0248B0"/>
          <w:position w:val="0"/>
          <w:sz w:val="24"/>
          <w:sz w:val="24"/>
          <w:u w:val="single"/>
          <w:vertAlign w:val="baseline"/>
        </w:rPr>
      </w:r>
    </w:p>
    <w:p>
      <w:pPr>
        <w:pStyle w:val="LOnormal3"/>
        <w:ind w:left="284" w:hanging="0"/>
        <w:jc w:val="both"/>
        <w:rPr>
          <w:color w:val="0248B0"/>
          <w:position w:val="0"/>
          <w:sz w:val="24"/>
          <w:sz w:val="24"/>
          <w:u w:val="single"/>
          <w:vertAlign w:val="baseline"/>
        </w:rPr>
      </w:pPr>
      <w:r>
        <w:rPr>
          <w:color w:val="0248B0"/>
          <w:position w:val="0"/>
          <w:sz w:val="24"/>
          <w:sz w:val="24"/>
          <w:u w:val="single"/>
          <w:vertAlign w:val="baseline"/>
        </w:rPr>
      </w:r>
    </w:p>
    <w:p>
      <w:pPr>
        <w:pStyle w:val="LOnormal3"/>
        <w:ind w:left="284" w:hanging="0"/>
        <w:jc w:val="both"/>
        <w:rPr>
          <w:color w:val="0248B0"/>
          <w:position w:val="0"/>
          <w:sz w:val="24"/>
          <w:sz w:val="24"/>
          <w:u w:val="single"/>
          <w:vertAlign w:val="baseline"/>
        </w:rPr>
      </w:pPr>
      <w:r>
        <w:rPr>
          <w:color w:val="0248B0"/>
          <w:position w:val="0"/>
          <w:sz w:val="24"/>
          <w:sz w:val="24"/>
          <w:u w:val="single"/>
          <w:vertAlign w:val="baseline"/>
        </w:rPr>
      </w:r>
    </w:p>
    <w:p>
      <w:pPr>
        <w:pStyle w:val="LOnormal3"/>
        <w:ind w:left="284" w:hanging="0"/>
        <w:jc w:val="both"/>
        <w:rPr>
          <w:rFonts w:ascii="EB Garamond" w:hAnsi="EB Garamond" w:eastAsia="EB Garamond" w:cs="EB Garamond"/>
          <w:b w:val="false"/>
          <w:b w:val="false"/>
          <w:position w:val="0"/>
          <w:sz w:val="24"/>
          <w:sz w:val="24"/>
          <w:highlight w:val="white"/>
          <w:u w:val="single"/>
          <w:vertAlign w:val="baseline"/>
        </w:rPr>
      </w:pPr>
      <w:r>
        <w:rPr>
          <w:rFonts w:eastAsia="EB Garamond" w:cs="EB Garamond" w:ascii="EB Garamond" w:hAnsi="EB Garamond"/>
          <w:b/>
          <w:position w:val="0"/>
          <w:sz w:val="24"/>
          <w:sz w:val="24"/>
          <w:highlight w:val="white"/>
          <w:u w:val="single"/>
          <w:vertAlign w:val="baseline"/>
        </w:rPr>
        <w:t>Unidad 3</w:t>
      </w:r>
    </w:p>
    <w:p>
      <w:pPr>
        <w:pStyle w:val="LOnormal3"/>
        <w:ind w:left="284" w:hanging="0"/>
        <w:jc w:val="both"/>
        <w:rPr>
          <w:rFonts w:ascii="EB Garamond" w:hAnsi="EB Garamond" w:eastAsia="EB Garamond" w:cs="EB Garamond"/>
          <w:b w:val="false"/>
          <w:b w:val="false"/>
          <w:position w:val="0"/>
          <w:sz w:val="24"/>
          <w:sz w:val="24"/>
          <w:highlight w:val="white"/>
          <w:vertAlign w:val="baseline"/>
        </w:rPr>
      </w:pPr>
      <w:r>
        <w:rPr>
          <w:rFonts w:eastAsia="EB Garamond" w:cs="EB Garamond" w:ascii="EB Garamond" w:hAnsi="EB Garamond"/>
          <w:b/>
          <w:position w:val="0"/>
          <w:sz w:val="24"/>
          <w:sz w:val="24"/>
          <w:highlight w:val="white"/>
          <w:vertAlign w:val="baseline"/>
        </w:rPr>
        <w:t>Bibliografía obligatoria</w:t>
      </w:r>
    </w:p>
    <w:p>
      <w:pPr>
        <w:pStyle w:val="LOnormal3"/>
        <w:ind w:left="284" w:hanging="0"/>
        <w:jc w:val="both"/>
        <w:rPr>
          <w:color w:val="111111"/>
          <w:position w:val="0"/>
          <w:sz w:val="24"/>
          <w:sz w:val="24"/>
          <w:highlight w:val="white"/>
          <w:vertAlign w:val="baseline"/>
        </w:rPr>
      </w:pPr>
      <w:r>
        <w:rPr>
          <w:color w:val="111111"/>
          <w:position w:val="0"/>
          <w:sz w:val="24"/>
          <w:sz w:val="24"/>
          <w:highlight w:val="white"/>
          <w:vertAlign w:val="baseline"/>
        </w:rPr>
      </w:r>
    </w:p>
    <w:p>
      <w:pPr>
        <w:pStyle w:val="LOnormal3"/>
        <w:ind w:left="284" w:hanging="0"/>
        <w:jc w:val="both"/>
        <w:rPr>
          <w:color w:val="111111"/>
          <w:position w:val="0"/>
          <w:sz w:val="24"/>
          <w:sz w:val="24"/>
          <w:highlight w:val="white"/>
          <w:vertAlign w:val="baseline"/>
        </w:rPr>
      </w:pPr>
      <w:r>
        <w:rPr>
          <w:color w:val="111111"/>
          <w:position w:val="0"/>
          <w:sz w:val="24"/>
          <w:sz w:val="24"/>
          <w:highlight w:val="white"/>
          <w:vertAlign w:val="baseline"/>
        </w:rPr>
        <w:t xml:space="preserve">BARALDO, N (2016)  Escuela media, conocimiento y trabajadores. Los CENS de la DINEA en los 70. Revista Polifonías - Año V, n. 9. 2016. Dpto. Educación, UNLu. Disponible en:  </w:t>
      </w:r>
    </w:p>
    <w:p>
      <w:pPr>
        <w:pStyle w:val="LOnormal3"/>
        <w:ind w:left="284" w:hanging="0"/>
        <w:jc w:val="both"/>
        <w:rPr/>
      </w:pPr>
      <w:hyperlink r:id="rId9">
        <w:r>
          <w:rPr>
            <w:rStyle w:val="ListLabel22"/>
            <w:color w:val="1155CC"/>
            <w:position w:val="0"/>
            <w:sz w:val="24"/>
            <w:sz w:val="24"/>
            <w:highlight w:val="white"/>
            <w:u w:val="single"/>
            <w:vertAlign w:val="baseline"/>
          </w:rPr>
          <w:t>http://www.polifoniasrevista.unlu.edu.ar/sites/www.polifoniasrevista.unlu.edu.ar/files/site/9%20Baraldo.pdf</w:t>
        </w:r>
      </w:hyperlink>
    </w:p>
    <w:p>
      <w:pPr>
        <w:pStyle w:val="LOnormal3"/>
        <w:widowControl w:val="false"/>
        <w:spacing w:lineRule="auto" w:line="240" w:before="0" w:after="100"/>
        <w:ind w:left="284" w:hanging="0"/>
        <w:jc w:val="both"/>
        <w:rPr>
          <w:position w:val="0"/>
          <w:sz w:val="24"/>
          <w:sz w:val="24"/>
          <w:vertAlign w:val="baseline"/>
        </w:rPr>
      </w:pPr>
      <w:r>
        <w:rPr>
          <w:position w:val="0"/>
          <w:sz w:val="24"/>
          <w:sz w:val="24"/>
          <w:vertAlign w:val="baseline"/>
        </w:rPr>
      </w:r>
    </w:p>
    <w:p>
      <w:pPr>
        <w:pStyle w:val="LOnormal3"/>
        <w:widowControl w:val="false"/>
        <w:spacing w:lineRule="auto" w:line="240" w:before="0" w:after="100"/>
        <w:ind w:left="284" w:hanging="0"/>
        <w:jc w:val="both"/>
        <w:rPr>
          <w:b w:val="false"/>
          <w:b w:val="false"/>
          <w:position w:val="0"/>
          <w:sz w:val="24"/>
          <w:sz w:val="24"/>
          <w:vertAlign w:val="baseline"/>
        </w:rPr>
      </w:pPr>
      <w:r>
        <w:rPr>
          <w:position w:val="0"/>
          <w:sz w:val="24"/>
          <w:sz w:val="24"/>
          <w:vertAlign w:val="baseline"/>
        </w:rPr>
        <w:t>BIRGIN, A. 2000. “La docencia como trabajo: la construcción de nuevas pautas de inclusión y exclusión”. En: Gentili, P. y Frigotto, G. Comps., La Ciudadanía negada. Políticas de exclusión en la educación y el trabajo. CLACSO, Buenos Aires.</w:t>
      </w:r>
    </w:p>
    <w:p>
      <w:pPr>
        <w:pStyle w:val="LOnormal3"/>
        <w:ind w:left="284" w:right="113" w:hanging="0"/>
        <w:jc w:val="both"/>
        <w:rPr>
          <w:position w:val="0"/>
          <w:sz w:val="24"/>
          <w:sz w:val="24"/>
          <w:vertAlign w:val="baseline"/>
        </w:rPr>
      </w:pPr>
      <w:r>
        <w:rPr>
          <w:position w:val="0"/>
          <w:sz w:val="24"/>
          <w:sz w:val="24"/>
          <w:vertAlign w:val="baseline"/>
        </w:rPr>
      </w:r>
    </w:p>
    <w:p>
      <w:pPr>
        <w:pStyle w:val="LOnormal3"/>
        <w:ind w:left="284" w:right="113" w:hanging="0"/>
        <w:jc w:val="both"/>
        <w:rPr/>
      </w:pPr>
      <w:r>
        <w:rPr/>
        <w:t>GONZÁLEZ, M.A., GUELMAN, A. (2018) Cambios en la concepción de la política social en Argentina: El Programa Hacemos Futuro y los desafíos en la formación que enfrenta el Movimiento Campesino Indígena Buenos Aires (2018-2019).</w:t>
      </w:r>
      <w:r>
        <w:rPr>
          <w:color w:val="26282A"/>
        </w:rPr>
        <w:t xml:space="preserve">Simposio "Las propuestas político pedagógicas de los movimientos sociales" </w:t>
      </w:r>
      <w:r>
        <w:rPr/>
        <w:t xml:space="preserve">Jornadas </w:t>
      </w:r>
      <w:r>
        <w:rPr>
          <w:color w:val="26282A"/>
        </w:rPr>
        <w:t xml:space="preserve"> VI Jornadas Int. de Problemas Latinoamericanos. Valparaiso, Chile.</w:t>
      </w:r>
    </w:p>
    <w:p>
      <w:pPr>
        <w:pStyle w:val="LOnormal3"/>
        <w:widowControl w:val="false"/>
        <w:spacing w:lineRule="auto" w:line="240" w:before="0" w:after="100"/>
        <w:ind w:left="284" w:hanging="0"/>
        <w:jc w:val="both"/>
        <w:rPr>
          <w:position w:val="0"/>
          <w:sz w:val="24"/>
          <w:sz w:val="24"/>
          <w:vertAlign w:val="baseline"/>
        </w:rPr>
      </w:pPr>
      <w:r>
        <w:rPr>
          <w:position w:val="0"/>
          <w:sz w:val="24"/>
          <w:sz w:val="24"/>
          <w:vertAlign w:val="baseline"/>
        </w:rPr>
      </w:r>
    </w:p>
    <w:p>
      <w:pPr>
        <w:pStyle w:val="LOnormal3"/>
        <w:widowControl w:val="false"/>
        <w:spacing w:lineRule="auto" w:line="240" w:before="0" w:after="100"/>
        <w:ind w:left="284" w:hanging="0"/>
        <w:jc w:val="both"/>
        <w:rPr>
          <w:position w:val="0"/>
          <w:sz w:val="24"/>
          <w:sz w:val="24"/>
          <w:vertAlign w:val="baseline"/>
        </w:rPr>
      </w:pPr>
      <w:r>
        <w:rPr>
          <w:position w:val="0"/>
          <w:sz w:val="24"/>
          <w:sz w:val="24"/>
          <w:vertAlign w:val="baseline"/>
        </w:rPr>
        <w:t xml:space="preserve">GUELMAN, A. y LEVY, E. (2004) “La formación de trabajadores: entre la formación profesional y la formación general. Una mirada integral”. En: Revista Trabajo y Educación. Vol.13 Na2. NETE. UFMG. Belo Horizonte. </w:t>
      </w:r>
    </w:p>
    <w:p>
      <w:pPr>
        <w:pStyle w:val="LOnormal3"/>
        <w:widowControl w:val="false"/>
        <w:spacing w:lineRule="auto" w:line="240" w:before="0" w:after="100"/>
        <w:ind w:left="284" w:hanging="0"/>
        <w:jc w:val="both"/>
        <w:rPr>
          <w:position w:val="0"/>
          <w:sz w:val="24"/>
          <w:sz w:val="24"/>
          <w:vertAlign w:val="baseline"/>
        </w:rPr>
      </w:pPr>
      <w:r>
        <w:rPr>
          <w:position w:val="0"/>
          <w:sz w:val="24"/>
          <w:sz w:val="24"/>
          <w:vertAlign w:val="baseline"/>
        </w:rPr>
      </w:r>
    </w:p>
    <w:p>
      <w:pPr>
        <w:pStyle w:val="LOnormal3"/>
        <w:widowControl w:val="false"/>
        <w:spacing w:lineRule="auto" w:line="240" w:before="0" w:after="100"/>
        <w:ind w:left="284" w:hanging="0"/>
        <w:jc w:val="both"/>
        <w:rPr>
          <w:position w:val="0"/>
          <w:sz w:val="24"/>
          <w:sz w:val="24"/>
          <w:vertAlign w:val="baseline"/>
        </w:rPr>
      </w:pPr>
      <w:r>
        <w:rPr>
          <w:position w:val="0"/>
          <w:sz w:val="24"/>
          <w:sz w:val="24"/>
          <w:vertAlign w:val="baseline"/>
        </w:rPr>
        <w:t>FILMUS, D., (2017). La restauración de las políticas neoliberales en la educación argentina. En FILMUS (comp.) Educar para el mercado. Editorial Octubre. Buenos Aires</w:t>
      </w:r>
    </w:p>
    <w:p>
      <w:pPr>
        <w:pStyle w:val="LOnormal3"/>
        <w:widowControl w:val="false"/>
        <w:spacing w:lineRule="auto" w:line="240" w:before="0" w:after="100"/>
        <w:ind w:left="284" w:hanging="0"/>
        <w:jc w:val="both"/>
        <w:rPr>
          <w:position w:val="0"/>
          <w:sz w:val="24"/>
          <w:sz w:val="24"/>
          <w:vertAlign w:val="baseline"/>
        </w:rPr>
      </w:pPr>
      <w:r>
        <w:rPr>
          <w:position w:val="0"/>
          <w:sz w:val="24"/>
          <w:sz w:val="24"/>
          <w:vertAlign w:val="baseline"/>
        </w:rPr>
      </w:r>
    </w:p>
    <w:p>
      <w:pPr>
        <w:pStyle w:val="LOnormal3"/>
        <w:widowControl w:val="false"/>
        <w:spacing w:lineRule="auto" w:line="240" w:before="0" w:after="100"/>
        <w:ind w:left="284" w:hanging="0"/>
        <w:jc w:val="both"/>
        <w:rPr>
          <w:b w:val="false"/>
          <w:b w:val="false"/>
          <w:position w:val="0"/>
          <w:sz w:val="24"/>
          <w:sz w:val="24"/>
          <w:highlight w:val="white"/>
          <w:vertAlign w:val="baseline"/>
        </w:rPr>
      </w:pPr>
      <w:r>
        <w:rPr>
          <w:position w:val="0"/>
          <w:sz w:val="24"/>
          <w:sz w:val="24"/>
          <w:vertAlign w:val="baseline"/>
        </w:rPr>
        <w:t>LEVY, E. (2010). “La educación en los programas sociales de asistencia al empleo. ¿Ejercicio de un derecho?”, en Pautassi, L. (comp.) (2010) Perspectiva de derechos, políticas públicas e inclusión social. Debates actuales en la Argentina. Editorial Biblos. Buenos Aires.</w:t>
      </w:r>
    </w:p>
    <w:p>
      <w:pPr>
        <w:pStyle w:val="LOnormal3"/>
        <w:ind w:left="284" w:hanging="0"/>
        <w:jc w:val="both"/>
        <w:rPr>
          <w:color w:val="111111"/>
          <w:position w:val="0"/>
          <w:sz w:val="24"/>
          <w:sz w:val="24"/>
          <w:highlight w:val="white"/>
          <w:vertAlign w:val="baseline"/>
        </w:rPr>
      </w:pPr>
      <w:r>
        <w:rPr>
          <w:color w:val="111111"/>
          <w:position w:val="0"/>
          <w:sz w:val="24"/>
          <w:sz w:val="24"/>
          <w:highlight w:val="white"/>
          <w:vertAlign w:val="baseline"/>
        </w:rPr>
      </w:r>
    </w:p>
    <w:p>
      <w:pPr>
        <w:pStyle w:val="LOnormal3"/>
        <w:ind w:left="284" w:hanging="0"/>
        <w:jc w:val="both"/>
        <w:rPr/>
      </w:pPr>
      <w:r>
        <w:rPr>
          <w:color w:val="111111"/>
          <w:position w:val="0"/>
          <w:sz w:val="24"/>
          <w:sz w:val="24"/>
          <w:highlight w:val="white"/>
          <w:vertAlign w:val="baseline"/>
        </w:rPr>
        <w:t xml:space="preserve">MICHI, N, DI MATTEO, J (2012) Movimientos populares y procesos formativos. Revista Polifonías Año I n. I Sep-Oct. 2012. Dpto. Educación, UNLu. Disponible en: </w:t>
      </w:r>
      <w:hyperlink r:id="rId10">
        <w:r>
          <w:rPr>
            <w:rStyle w:val="ListLabel23"/>
            <w:color w:val="005890"/>
            <w:position w:val="0"/>
            <w:sz w:val="24"/>
            <w:sz w:val="24"/>
            <w:highlight w:val="white"/>
            <w:u w:val="single"/>
            <w:vertAlign w:val="baseline"/>
          </w:rPr>
          <w:t>POLIFONÍAS. Revista de Educación ISSN 2314-0488 (versión impresa) ISSN 2314-0496 (versión digital). Número 1. Sept-Oct. 2012</w:t>
        </w:r>
      </w:hyperlink>
    </w:p>
    <w:p>
      <w:pPr>
        <w:pStyle w:val="LOnormal3"/>
        <w:widowControl w:val="false"/>
        <w:spacing w:lineRule="auto" w:line="240" w:before="0" w:after="100"/>
        <w:ind w:left="284" w:hanging="0"/>
        <w:jc w:val="both"/>
        <w:rPr>
          <w:position w:val="0"/>
          <w:sz w:val="24"/>
          <w:sz w:val="24"/>
          <w:vertAlign w:val="baseline"/>
        </w:rPr>
      </w:pPr>
      <w:r>
        <w:rPr>
          <w:position w:val="0"/>
          <w:sz w:val="24"/>
          <w:sz w:val="24"/>
          <w:vertAlign w:val="baseline"/>
        </w:rPr>
      </w:r>
    </w:p>
    <w:p>
      <w:pPr>
        <w:pStyle w:val="LOnormal3"/>
        <w:widowControl w:val="false"/>
        <w:spacing w:lineRule="auto" w:line="240" w:before="0" w:after="100"/>
        <w:ind w:left="284" w:hanging="0"/>
        <w:jc w:val="both"/>
        <w:rPr>
          <w:position w:val="0"/>
          <w:sz w:val="24"/>
          <w:sz w:val="24"/>
          <w:vertAlign w:val="baseline"/>
        </w:rPr>
      </w:pPr>
      <w:r>
        <w:rPr>
          <w:position w:val="0"/>
          <w:sz w:val="24"/>
          <w:sz w:val="24"/>
          <w:vertAlign w:val="baseline"/>
        </w:rPr>
      </w:r>
    </w:p>
    <w:p>
      <w:pPr>
        <w:pStyle w:val="LOnormal3"/>
        <w:ind w:left="284" w:hanging="0"/>
        <w:jc w:val="both"/>
        <w:rPr>
          <w:rFonts w:ascii="EB Garamond" w:hAnsi="EB Garamond" w:eastAsia="EB Garamond" w:cs="EB Garamond"/>
          <w:b w:val="false"/>
          <w:b w:val="false"/>
          <w:position w:val="0"/>
          <w:sz w:val="24"/>
          <w:sz w:val="24"/>
          <w:highlight w:val="white"/>
          <w:vertAlign w:val="baseline"/>
        </w:rPr>
      </w:pPr>
      <w:r>
        <w:rPr>
          <w:rFonts w:eastAsia="EB Garamond" w:cs="EB Garamond" w:ascii="EB Garamond" w:hAnsi="EB Garamond"/>
          <w:b/>
          <w:position w:val="0"/>
          <w:sz w:val="24"/>
          <w:sz w:val="24"/>
          <w:highlight w:val="white"/>
          <w:vertAlign w:val="baseline"/>
        </w:rPr>
        <w:t>Bibliografía complementaria</w:t>
      </w:r>
    </w:p>
    <w:p>
      <w:pPr>
        <w:pStyle w:val="LOnormal3"/>
        <w:widowControl w:val="false"/>
        <w:spacing w:lineRule="auto" w:line="240" w:before="0" w:after="100"/>
        <w:ind w:left="284" w:hanging="0"/>
        <w:jc w:val="both"/>
        <w:rPr>
          <w:position w:val="0"/>
          <w:sz w:val="24"/>
          <w:sz w:val="24"/>
          <w:vertAlign w:val="baseline"/>
        </w:rPr>
      </w:pPr>
      <w:r>
        <w:rPr>
          <w:position w:val="0"/>
          <w:sz w:val="24"/>
          <w:sz w:val="24"/>
          <w:vertAlign w:val="baseline"/>
        </w:rPr>
      </w:r>
    </w:p>
    <w:p>
      <w:pPr>
        <w:pStyle w:val="LOnormal3"/>
        <w:widowControl w:val="false"/>
        <w:spacing w:lineRule="auto" w:line="240" w:before="0" w:after="100"/>
        <w:ind w:left="284" w:hanging="0"/>
        <w:jc w:val="both"/>
        <w:rPr>
          <w:b w:val="false"/>
          <w:b w:val="false"/>
          <w:position w:val="0"/>
          <w:sz w:val="24"/>
          <w:sz w:val="24"/>
          <w:highlight w:val="white"/>
          <w:vertAlign w:val="baseline"/>
        </w:rPr>
      </w:pPr>
      <w:r>
        <w:rPr>
          <w:position w:val="0"/>
          <w:sz w:val="24"/>
          <w:sz w:val="24"/>
          <w:vertAlign w:val="baseline"/>
        </w:rPr>
        <w:t>TEDESCO, J.C. (1977) Industrialización y educación en la Argentina. Documento no 1. Proyecto “Desarrollo y educación en América Latina y el Caribe”. UNESCO, CEPAL, PNUD. Buenos Aires.</w:t>
      </w:r>
    </w:p>
    <w:p>
      <w:pPr>
        <w:pStyle w:val="LOnormal3"/>
        <w:widowControl w:val="false"/>
        <w:spacing w:lineRule="auto" w:line="240" w:before="0" w:after="100"/>
        <w:ind w:left="284" w:hanging="0"/>
        <w:jc w:val="both"/>
        <w:rPr>
          <w:position w:val="0"/>
          <w:sz w:val="24"/>
          <w:sz w:val="24"/>
          <w:vertAlign w:val="baseline"/>
        </w:rPr>
      </w:pPr>
      <w:r>
        <w:rPr>
          <w:position w:val="0"/>
          <w:sz w:val="24"/>
          <w:sz w:val="24"/>
          <w:vertAlign w:val="baseline"/>
        </w:rPr>
        <w:t>.JACINTO, C. (2013) “Políticas recientes de formación profesional en la Argentina: la re-construcción de un campo problemático en un marco de crecimiento con inclusión”, en VII Congreso Latinoamericano de Estudios del Trabajo. El Trabajo en el Siglo XXI. Cambios, impactos y perspectivas.</w:t>
      </w:r>
    </w:p>
    <w:p>
      <w:pPr>
        <w:pStyle w:val="LOnormal3"/>
        <w:widowControl w:val="false"/>
        <w:spacing w:lineRule="auto" w:line="240" w:before="0" w:after="100"/>
        <w:ind w:left="284" w:hanging="0"/>
        <w:jc w:val="both"/>
        <w:rPr>
          <w:position w:val="0"/>
          <w:sz w:val="24"/>
          <w:sz w:val="24"/>
          <w:vertAlign w:val="baseline"/>
        </w:rPr>
      </w:pPr>
      <w:r>
        <w:rPr>
          <w:position w:val="0"/>
          <w:sz w:val="24"/>
          <w:sz w:val="24"/>
          <w:vertAlign w:val="baseline"/>
        </w:rPr>
        <w:t>ALMANDOZ, M. R. et al. (2010). Políticas para la educación técnico profesional en Argentina. En Almandoz, M. R. y otros (2010) Educación y trabajo: articulaciones y políticas, IIPE-UNESCO, Buenos Aires.</w:t>
      </w:r>
    </w:p>
    <w:p>
      <w:pPr>
        <w:pStyle w:val="LOnormal3"/>
        <w:ind w:left="284" w:hanging="0"/>
        <w:jc w:val="both"/>
        <w:rPr>
          <w:position w:val="0"/>
          <w:sz w:val="24"/>
          <w:sz w:val="24"/>
          <w:vertAlign w:val="baseline"/>
        </w:rPr>
      </w:pPr>
      <w:r>
        <w:rPr>
          <w:position w:val="0"/>
          <w:sz w:val="24"/>
          <w:sz w:val="24"/>
          <w:vertAlign w:val="baseline"/>
        </w:rPr>
        <w:t>CARUSO, A.; DI PIERRO, M. C.; RUIZ, M.; CAMILO, M. (2008) Situación presente de la educación de personas jóvenes y adultas en América Latina y el Caribe. Informe Regional. CREFAL. México.</w:t>
      </w:r>
    </w:p>
    <w:p>
      <w:pPr>
        <w:pStyle w:val="LOnormal3"/>
        <w:ind w:left="284" w:hanging="0"/>
        <w:jc w:val="both"/>
        <w:rPr>
          <w:position w:val="0"/>
          <w:sz w:val="24"/>
          <w:sz w:val="24"/>
          <w:vertAlign w:val="baseline"/>
        </w:rPr>
      </w:pPr>
      <w:r>
        <w:rPr>
          <w:position w:val="0"/>
          <w:sz w:val="24"/>
          <w:sz w:val="24"/>
          <w:vertAlign w:val="baseline"/>
        </w:rPr>
        <w:t>CORAGGIO,  J.L.(1995) Desarrollo Humano, economía popular y educación. Argentina.</w:t>
      </w:r>
    </w:p>
    <w:p>
      <w:pPr>
        <w:pStyle w:val="LOnormal3"/>
        <w:ind w:left="284" w:right="113" w:hanging="0"/>
        <w:jc w:val="both"/>
        <w:rPr>
          <w:position w:val="0"/>
          <w:sz w:val="24"/>
          <w:sz w:val="24"/>
          <w:vertAlign w:val="baseline"/>
        </w:rPr>
      </w:pPr>
      <w:r>
        <w:rPr>
          <w:position w:val="0"/>
          <w:sz w:val="24"/>
          <w:sz w:val="24"/>
          <w:vertAlign w:val="baseline"/>
        </w:rPr>
        <w:t xml:space="preserve">GONZÁLEZ, M.A. LEVY, E. (2010) </w:t>
      </w:r>
      <w:r>
        <w:rPr>
          <w:i/>
          <w:position w:val="0"/>
          <w:sz w:val="24"/>
          <w:sz w:val="24"/>
          <w:vertAlign w:val="baseline"/>
        </w:rPr>
        <w:t>“La Educación de Jóvenes y Adultos y trabajo. Una aproximación al caso de la Ciudad de Caleta Olivia, Santa Cruz Argentina”.</w:t>
      </w:r>
    </w:p>
    <w:p>
      <w:pPr>
        <w:pStyle w:val="LOnormal3"/>
        <w:ind w:left="284" w:right="113" w:hanging="0"/>
        <w:jc w:val="both"/>
        <w:rPr>
          <w:i w:val="false"/>
          <w:i w:val="false"/>
          <w:position w:val="0"/>
          <w:sz w:val="24"/>
          <w:sz w:val="24"/>
          <w:vertAlign w:val="baseline"/>
        </w:rPr>
      </w:pPr>
      <w:r>
        <w:rPr>
          <w:position w:val="0"/>
          <w:sz w:val="24"/>
          <w:sz w:val="24"/>
          <w:vertAlign w:val="baseline"/>
        </w:rPr>
        <w:t>Publicacion de la XXIX International Congress of the Latin American Studies Association. Toronto Canada. Disponible en:</w:t>
      </w:r>
      <w:r>
        <w:rPr>
          <w:i/>
          <w:position w:val="0"/>
          <w:sz w:val="24"/>
          <w:sz w:val="24"/>
          <w:vertAlign w:val="baseline"/>
        </w:rPr>
        <w:t xml:space="preserve"> </w:t>
      </w:r>
    </w:p>
    <w:p>
      <w:pPr>
        <w:pStyle w:val="LOnormal3"/>
        <w:ind w:left="284" w:right="113" w:hanging="0"/>
        <w:jc w:val="both"/>
        <w:rPr/>
      </w:pPr>
      <w:hyperlink r:id="rId11">
        <w:r>
          <w:rPr>
            <w:rStyle w:val="ListLabel24"/>
            <w:i/>
            <w:color w:val="0000FF"/>
            <w:position w:val="0"/>
            <w:sz w:val="24"/>
            <w:sz w:val="24"/>
            <w:u w:val="single"/>
            <w:vertAlign w:val="baseline"/>
          </w:rPr>
          <w:t>http://lasa.international.pitt.edu/members/congress-papers/lasa2010/files/2045.pdf</w:t>
        </w:r>
      </w:hyperlink>
    </w:p>
    <w:p>
      <w:pPr>
        <w:pStyle w:val="LOnormal3"/>
        <w:ind w:left="284" w:right="113" w:hanging="0"/>
        <w:jc w:val="both"/>
        <w:rPr>
          <w:position w:val="0"/>
          <w:sz w:val="24"/>
          <w:sz w:val="24"/>
          <w:vertAlign w:val="baseline"/>
        </w:rPr>
      </w:pPr>
      <w:r>
        <w:rPr>
          <w:position w:val="0"/>
          <w:sz w:val="24"/>
          <w:sz w:val="24"/>
          <w:vertAlign w:val="baseline"/>
        </w:rPr>
        <w:t>GONZÁLEZ, M. A.; RODRIGO, I.; STURNIOLO, S. (2009) “Aprendizajes y nuevos conocimientos en el devenir de la recuperación de una fábrica” en LLOMOVATTE, Silvia Yolanda ... [et.al.] Pedagogía, trabajo y movimientos sociales : una experiencia de formación en la UBA. Editorial de la Facultad de Filosofía y Letras, UBA  ISBN 978-987-1450-52</w:t>
      </w:r>
    </w:p>
    <w:p>
      <w:pPr>
        <w:pStyle w:val="LOnormal3"/>
        <w:ind w:left="284" w:right="113" w:hanging="0"/>
        <w:jc w:val="both"/>
        <w:rPr>
          <w:color w:val="111111"/>
          <w:position w:val="0"/>
          <w:sz w:val="24"/>
          <w:sz w:val="24"/>
          <w:highlight w:val="white"/>
          <w:vertAlign w:val="baseline"/>
        </w:rPr>
      </w:pPr>
      <w:r>
        <w:rPr>
          <w:position w:val="0"/>
          <w:sz w:val="24"/>
          <w:sz w:val="24"/>
          <w:vertAlign w:val="baseline"/>
        </w:rPr>
        <w:t>GONZÁLEZ, M.A.; RODRIGO, I.; (2004) “Aprendizajes y nuevos conocimientos: la modificación de la cultura productiva y la redefinición de las relaciones sociales al interior de las fábricas y empresas recuperadas.” Presenta en Conferencia Internacional de Sociología de Educación frente a los Movimientos</w:t>
      </w:r>
      <w:r>
        <w:rPr>
          <w:i/>
          <w:position w:val="0"/>
          <w:sz w:val="24"/>
          <w:sz w:val="24"/>
          <w:vertAlign w:val="baseline"/>
        </w:rPr>
        <w:t xml:space="preserve"> </w:t>
      </w:r>
      <w:r>
        <w:rPr>
          <w:position w:val="0"/>
          <w:sz w:val="24"/>
          <w:sz w:val="24"/>
          <w:vertAlign w:val="baseline"/>
        </w:rPr>
        <w:t>sociales emergentes.</w:t>
      </w:r>
    </w:p>
    <w:p>
      <w:pPr>
        <w:pStyle w:val="LOnormal3"/>
        <w:ind w:left="284" w:hanging="0"/>
        <w:jc w:val="both"/>
        <w:rPr/>
      </w:pPr>
      <w:r>
        <w:rPr>
          <w:color w:val="111111"/>
          <w:position w:val="0"/>
          <w:sz w:val="24"/>
          <w:sz w:val="24"/>
          <w:highlight w:val="white"/>
          <w:vertAlign w:val="baseline"/>
        </w:rPr>
        <w:t>GUELMAN, A. Formación para el trabajo en una empresa recuperada: Trabajo territorial y formación política. Revista del IICE, [S.l.], n. 31, p. 69-82, dic. 2013. ISSN 0327-7763. Disponible en: &lt;</w:t>
      </w:r>
      <w:hyperlink r:id="rId12">
        <w:r>
          <w:rPr>
            <w:rStyle w:val="ListLabel25"/>
            <w:color w:val="808284"/>
            <w:position w:val="0"/>
            <w:sz w:val="24"/>
            <w:sz w:val="24"/>
            <w:highlight w:val="white"/>
            <w:u w:val="single"/>
            <w:vertAlign w:val="baseline"/>
          </w:rPr>
          <w:t>http://revistascientificas.filo.uba.ar/index.php/iice/article/view/366/351</w:t>
        </w:r>
      </w:hyperlink>
      <w:r>
        <w:rPr>
          <w:color w:val="111111"/>
          <w:position w:val="0"/>
          <w:sz w:val="24"/>
          <w:sz w:val="24"/>
          <w:highlight w:val="white"/>
          <w:vertAlign w:val="baseline"/>
        </w:rPr>
        <w:t>&gt;.</w:t>
      </w:r>
    </w:p>
    <w:p>
      <w:pPr>
        <w:pStyle w:val="LOnormal3"/>
        <w:widowControl w:val="false"/>
        <w:spacing w:lineRule="auto" w:line="240" w:before="0" w:after="100"/>
        <w:ind w:left="284" w:hanging="0"/>
        <w:jc w:val="both"/>
        <w:rPr>
          <w:position w:val="0"/>
          <w:sz w:val="24"/>
          <w:sz w:val="24"/>
          <w:vertAlign w:val="baseline"/>
        </w:rPr>
      </w:pPr>
      <w:r>
        <w:rPr>
          <w:position w:val="0"/>
          <w:sz w:val="24"/>
          <w:sz w:val="24"/>
          <w:vertAlign w:val="baseline"/>
        </w:rPr>
        <w:t>GUELMAN, A., (2014). Educación popular y pedagogía descolonizadora en el Mocase-VC. Revista Intersticios de la política y la cultura Vol. 3, Núm. 6 (2014) pp. 35-49 o Movimiento de los Trabajadores Rurales Sin Tierra – MST. 2004-2005. Cuaderno de Educación I “Cómo hacer la escuela que queremos”, Brasil (selección).</w:t>
      </w:r>
    </w:p>
    <w:p>
      <w:pPr>
        <w:pStyle w:val="LOnormal3"/>
        <w:widowControl w:val="false"/>
        <w:spacing w:lineRule="auto" w:line="240" w:before="0" w:after="100"/>
        <w:ind w:left="284" w:hanging="0"/>
        <w:jc w:val="both"/>
        <w:rPr>
          <w:position w:val="0"/>
          <w:sz w:val="24"/>
          <w:sz w:val="24"/>
          <w:vertAlign w:val="baseline"/>
        </w:rPr>
      </w:pPr>
      <w:r>
        <w:rPr>
          <w:position w:val="0"/>
          <w:sz w:val="24"/>
          <w:sz w:val="24"/>
          <w:vertAlign w:val="baseline"/>
        </w:rPr>
        <w:t>GUELMAN, A., (2015). Movimientos sociales, movimientos políticos. La novedad en cuestionamiento. En “Pedagogía y política: la formación para el trabajo en los movimientos sociales. Tesis de Doctorado.</w:t>
      </w:r>
    </w:p>
    <w:p>
      <w:pPr>
        <w:pStyle w:val="LOnormal3"/>
        <w:ind w:left="284" w:hanging="0"/>
        <w:jc w:val="both"/>
        <w:rPr>
          <w:position w:val="0"/>
          <w:sz w:val="24"/>
          <w:sz w:val="24"/>
          <w:highlight w:val="white"/>
          <w:vertAlign w:val="baseline"/>
        </w:rPr>
      </w:pPr>
      <w:r>
        <w:rPr>
          <w:position w:val="0"/>
          <w:sz w:val="24"/>
          <w:sz w:val="24"/>
          <w:highlight w:val="white"/>
          <w:vertAlign w:val="baseline"/>
        </w:rPr>
      </w:r>
    </w:p>
    <w:p>
      <w:pPr>
        <w:pStyle w:val="LOnormal3"/>
        <w:ind w:left="284" w:hanging="0"/>
        <w:jc w:val="both"/>
        <w:rPr>
          <w:position w:val="0"/>
          <w:sz w:val="24"/>
          <w:sz w:val="24"/>
          <w:highlight w:val="white"/>
          <w:vertAlign w:val="baseline"/>
        </w:rPr>
      </w:pPr>
      <w:r>
        <w:rPr>
          <w:position w:val="0"/>
          <w:sz w:val="24"/>
          <w:sz w:val="24"/>
          <w:highlight w:val="white"/>
          <w:vertAlign w:val="baseline"/>
        </w:rPr>
        <w:t>LEVY, E.(2012) Desafíos políticos de la Educación de Jóvenes y Adultos: articulaciones posibles con la formación de trabajadores, en Finnegan, Florencia (comp.) Educación de Jóvenes y Adultos. Políticas, instituciones y prácticas. Editorial AIQUE,</w:t>
      </w:r>
      <w:r>
        <w:rPr>
          <w:color w:val="222222"/>
          <w:position w:val="0"/>
          <w:sz w:val="24"/>
          <w:sz w:val="24"/>
          <w:highlight w:val="white"/>
          <w:vertAlign w:val="baseline"/>
        </w:rPr>
        <w:t> </w:t>
      </w:r>
      <w:r>
        <w:rPr>
          <w:position w:val="0"/>
          <w:sz w:val="24"/>
          <w:sz w:val="24"/>
          <w:highlight w:val="white"/>
          <w:vertAlign w:val="baseline"/>
        </w:rPr>
        <w:t>Buenos Aires</w:t>
      </w:r>
    </w:p>
    <w:p>
      <w:pPr>
        <w:pStyle w:val="LOnormal3"/>
        <w:ind w:left="284" w:hanging="0"/>
        <w:jc w:val="both"/>
        <w:rPr>
          <w:position w:val="0"/>
          <w:sz w:val="24"/>
          <w:sz w:val="24"/>
          <w:highlight w:val="white"/>
          <w:vertAlign w:val="baseline"/>
        </w:rPr>
      </w:pPr>
      <w:r>
        <w:rPr>
          <w:position w:val="0"/>
          <w:sz w:val="24"/>
          <w:sz w:val="24"/>
          <w:highlight w:val="white"/>
          <w:vertAlign w:val="baseline"/>
        </w:rPr>
      </w:r>
    </w:p>
    <w:p>
      <w:pPr>
        <w:pStyle w:val="LOnormal3"/>
        <w:ind w:left="284" w:hanging="0"/>
        <w:jc w:val="both"/>
        <w:rPr>
          <w:position w:val="0"/>
          <w:sz w:val="24"/>
          <w:sz w:val="24"/>
          <w:vertAlign w:val="baseline"/>
        </w:rPr>
      </w:pPr>
      <w:r>
        <w:rPr>
          <w:position w:val="0"/>
          <w:sz w:val="24"/>
          <w:sz w:val="24"/>
          <w:vertAlign w:val="baseline"/>
        </w:rPr>
        <w:t>MERCADO, B.(2009) Trabajos que definen competencias. Saberes que configuran trabajadores. En: Saberes: reflexiones, experiencias y debates. Puiggrós, A.: (dirección) Rodríguez L.: coordinación. Galerna. Bs. As, 2009.</w:t>
      </w:r>
    </w:p>
    <w:p>
      <w:pPr>
        <w:pStyle w:val="LOnormal3"/>
        <w:ind w:left="284" w:hanging="0"/>
        <w:jc w:val="both"/>
        <w:rPr>
          <w:position w:val="0"/>
          <w:sz w:val="24"/>
          <w:sz w:val="24"/>
          <w:vertAlign w:val="baseline"/>
        </w:rPr>
      </w:pPr>
      <w:r>
        <w:rPr>
          <w:position w:val="0"/>
          <w:sz w:val="24"/>
          <w:sz w:val="24"/>
          <w:vertAlign w:val="baseline"/>
        </w:rPr>
      </w:r>
    </w:p>
    <w:p>
      <w:pPr>
        <w:pStyle w:val="LOnormal3"/>
        <w:ind w:left="284" w:hanging="0"/>
        <w:jc w:val="both"/>
        <w:rPr>
          <w:position w:val="0"/>
          <w:sz w:val="24"/>
          <w:sz w:val="24"/>
          <w:vertAlign w:val="baseline"/>
        </w:rPr>
      </w:pPr>
      <w:r>
        <w:rPr>
          <w:position w:val="0"/>
          <w:sz w:val="24"/>
          <w:sz w:val="24"/>
          <w:vertAlign w:val="baseline"/>
        </w:rPr>
        <w:t>MICHI, N. Movimientos campesinos y educación. Estudio sobre el Movimiento de Trabajadores Rurales Sin Tierra de Brasil y el Movimiento Campesino de Santiago del Estero MOCASE-VC. Ed. El Colectivo. Bs. As., 2010.</w:t>
      </w:r>
    </w:p>
    <w:p>
      <w:pPr>
        <w:pStyle w:val="LOnormal3"/>
        <w:widowControl w:val="false"/>
        <w:spacing w:lineRule="auto" w:line="240" w:before="0" w:after="100"/>
        <w:ind w:left="284" w:hanging="0"/>
        <w:jc w:val="both"/>
        <w:rPr>
          <w:position w:val="0"/>
          <w:sz w:val="24"/>
          <w:sz w:val="24"/>
          <w:highlight w:val="yellow"/>
          <w:vertAlign w:val="baseline"/>
        </w:rPr>
      </w:pPr>
      <w:r>
        <w:rPr>
          <w:position w:val="0"/>
          <w:sz w:val="24"/>
          <w:sz w:val="24"/>
          <w:highlight w:val="yellow"/>
          <w:vertAlign w:val="baseline"/>
        </w:rPr>
      </w:r>
    </w:p>
    <w:p>
      <w:pPr>
        <w:pStyle w:val="LOnormal3"/>
        <w:widowControl w:val="false"/>
        <w:spacing w:lineRule="auto" w:line="240" w:before="0" w:after="100"/>
        <w:ind w:left="284" w:hanging="0"/>
        <w:jc w:val="both"/>
        <w:rPr>
          <w:position w:val="0"/>
          <w:sz w:val="24"/>
          <w:sz w:val="24"/>
          <w:vertAlign w:val="baseline"/>
        </w:rPr>
      </w:pPr>
      <w:r>
        <w:rPr>
          <w:position w:val="0"/>
          <w:sz w:val="24"/>
          <w:sz w:val="24"/>
          <w:vertAlign w:val="baseline"/>
        </w:rPr>
        <w:t>NEFFA, J. (2003) El trabajo humano. Contribuciones al estudio de un valor que permanece. CEIL-PIETTE CONICET. Asociación Trabajo y Sociedad. Grupo Editorial Lumen. Humanitas. Buenos Aires.</w:t>
      </w:r>
    </w:p>
    <w:p>
      <w:pPr>
        <w:pStyle w:val="LOnormal3"/>
        <w:widowControl w:val="false"/>
        <w:spacing w:lineRule="auto" w:line="240" w:before="0" w:after="100"/>
        <w:ind w:left="284" w:hanging="0"/>
        <w:jc w:val="both"/>
        <w:rPr>
          <w:position w:val="0"/>
          <w:sz w:val="24"/>
          <w:sz w:val="24"/>
          <w:vertAlign w:val="baseline"/>
        </w:rPr>
      </w:pPr>
      <w:r>
        <w:rPr>
          <w:position w:val="0"/>
          <w:sz w:val="24"/>
          <w:sz w:val="24"/>
          <w:vertAlign w:val="baseline"/>
        </w:rPr>
      </w:r>
    </w:p>
    <w:p>
      <w:pPr>
        <w:pStyle w:val="LOnormal3"/>
        <w:ind w:left="284" w:hanging="0"/>
        <w:jc w:val="both"/>
        <w:rPr>
          <w:b w:val="false"/>
          <w:b w:val="false"/>
          <w:position w:val="0"/>
          <w:sz w:val="24"/>
          <w:sz w:val="24"/>
          <w:highlight w:val="white"/>
          <w:vertAlign w:val="baseline"/>
        </w:rPr>
      </w:pPr>
      <w:r>
        <w:rPr>
          <w:position w:val="0"/>
          <w:sz w:val="24"/>
          <w:sz w:val="24"/>
          <w:vertAlign w:val="baseline"/>
        </w:rPr>
        <w:t xml:space="preserve">PAIVA, V. (1992)  Educación, bienestar social y trabajo. Libros del Quirquincho. Buenos Aires, 1992 </w:t>
      </w:r>
    </w:p>
    <w:p>
      <w:pPr>
        <w:pStyle w:val="LOnormal3"/>
        <w:ind w:left="284" w:hanging="0"/>
        <w:rPr>
          <w:position w:val="0"/>
          <w:sz w:val="24"/>
          <w:sz w:val="24"/>
          <w:vertAlign w:val="baseline"/>
        </w:rPr>
      </w:pPr>
      <w:r>
        <w:rPr>
          <w:position w:val="0"/>
          <w:sz w:val="24"/>
          <w:sz w:val="24"/>
          <w:vertAlign w:val="baseline"/>
        </w:rPr>
      </w:r>
    </w:p>
    <w:p>
      <w:pPr>
        <w:pStyle w:val="LOnormal3"/>
        <w:ind w:left="284" w:right="113" w:hanging="0"/>
        <w:jc w:val="both"/>
        <w:rPr>
          <w:position w:val="0"/>
          <w:sz w:val="24"/>
          <w:sz w:val="24"/>
          <w:vertAlign w:val="baseline"/>
        </w:rPr>
      </w:pPr>
      <w:r>
        <w:rPr>
          <w:position w:val="0"/>
          <w:sz w:val="24"/>
          <w:sz w:val="24"/>
          <w:vertAlign w:val="baseline"/>
        </w:rPr>
        <w:t>PUIGGROS, A., et al (2004) La fábrica del conocimiento. Los saberes socialmente productivos en América Latina. Homo Sapiens. Argentina</w:t>
      </w:r>
    </w:p>
    <w:p>
      <w:pPr>
        <w:pStyle w:val="LOnormal3"/>
        <w:ind w:left="284" w:hanging="0"/>
        <w:jc w:val="both"/>
        <w:rPr>
          <w:position w:val="0"/>
          <w:sz w:val="24"/>
          <w:sz w:val="24"/>
          <w:vertAlign w:val="baseline"/>
        </w:rPr>
      </w:pPr>
      <w:r>
        <w:rPr>
          <w:position w:val="0"/>
          <w:sz w:val="24"/>
          <w:sz w:val="24"/>
          <w:vertAlign w:val="baseline"/>
        </w:rPr>
      </w:r>
    </w:p>
    <w:p>
      <w:pPr>
        <w:pStyle w:val="LOnormal3"/>
        <w:ind w:left="284" w:hanging="0"/>
        <w:jc w:val="both"/>
        <w:rPr/>
      </w:pPr>
      <w:r>
        <w:rPr>
          <w:position w:val="0"/>
          <w:sz w:val="24"/>
          <w:sz w:val="24"/>
          <w:vertAlign w:val="baseline"/>
        </w:rPr>
        <w:t xml:space="preserve">RIQUELME, G. y HERGER, N. (2005, September 26). Educación y formación para el trabajo en Argentina: Resignificación y desafíos en la perspectiva de los jóvenes y adultos Archivos Analíticos de Políticas Educativas, 13(39). 23 mayo 2006. consultado </w:t>
      </w:r>
      <w:hyperlink r:id="rId13">
        <w:r>
          <w:rPr>
            <w:rStyle w:val="ListLabel1"/>
            <w:position w:val="0"/>
            <w:sz w:val="24"/>
            <w:sz w:val="24"/>
            <w:vertAlign w:val="baseline"/>
          </w:rPr>
          <w:t>http://epaa.asu.edu/epaa/v13n39</w:t>
        </w:r>
      </w:hyperlink>
      <w:r>
        <w:rPr>
          <w:position w:val="0"/>
          <w:sz w:val="24"/>
          <w:sz w:val="24"/>
          <w:vertAlign w:val="baseline"/>
        </w:rPr>
        <w:t>.</w:t>
      </w:r>
    </w:p>
    <w:p>
      <w:pPr>
        <w:pStyle w:val="LOnormal3"/>
        <w:ind w:left="284" w:right="113" w:hanging="0"/>
        <w:jc w:val="both"/>
        <w:rPr>
          <w:position w:val="0"/>
          <w:sz w:val="24"/>
          <w:sz w:val="24"/>
          <w:vertAlign w:val="baseline"/>
        </w:rPr>
      </w:pPr>
      <w:r>
        <w:rPr>
          <w:position w:val="0"/>
          <w:sz w:val="24"/>
          <w:sz w:val="24"/>
          <w:vertAlign w:val="baseline"/>
        </w:rPr>
      </w:r>
    </w:p>
    <w:p>
      <w:pPr>
        <w:pStyle w:val="LOnormal3"/>
        <w:ind w:left="284" w:hanging="0"/>
        <w:jc w:val="both"/>
        <w:rPr>
          <w:b w:val="false"/>
          <w:b w:val="false"/>
          <w:position w:val="0"/>
          <w:sz w:val="24"/>
          <w:sz w:val="24"/>
          <w:highlight w:val="white"/>
          <w:vertAlign w:val="baseline"/>
        </w:rPr>
      </w:pPr>
      <w:r>
        <w:rPr>
          <w:position w:val="0"/>
          <w:sz w:val="24"/>
          <w:sz w:val="24"/>
          <w:vertAlign w:val="baseline"/>
        </w:rPr>
        <w:t>RODRIGUEZ, L. (2008) Situación presente de la educación de personas jóvenes y adultas en América Latina y el Caribe. Informe Argentina. CREFAL. México.</w:t>
      </w:r>
    </w:p>
    <w:p>
      <w:pPr>
        <w:pStyle w:val="LOnormal3"/>
        <w:ind w:left="284" w:hanging="0"/>
        <w:jc w:val="both"/>
        <w:rPr>
          <w:rFonts w:ascii="EB Garamond" w:hAnsi="EB Garamond" w:eastAsia="EB Garamond" w:cs="EB Garamond"/>
          <w:b w:val="false"/>
          <w:b w:val="false"/>
          <w:position w:val="0"/>
          <w:sz w:val="24"/>
          <w:sz w:val="24"/>
          <w:highlight w:val="white"/>
          <w:u w:val="single"/>
          <w:vertAlign w:val="baseline"/>
        </w:rPr>
      </w:pPr>
      <w:r>
        <w:rPr>
          <w:rFonts w:eastAsia="EB Garamond" w:cs="EB Garamond" w:ascii="EB Garamond" w:hAnsi="EB Garamond"/>
          <w:b w:val="false"/>
          <w:position w:val="0"/>
          <w:sz w:val="24"/>
          <w:sz w:val="24"/>
          <w:highlight w:val="white"/>
          <w:u w:val="single"/>
          <w:vertAlign w:val="baseline"/>
        </w:rPr>
      </w:r>
    </w:p>
    <w:p>
      <w:pPr>
        <w:pStyle w:val="LOnormal3"/>
        <w:ind w:left="284" w:hanging="0"/>
        <w:jc w:val="both"/>
        <w:rPr>
          <w:rFonts w:ascii="EB Garamond" w:hAnsi="EB Garamond" w:eastAsia="EB Garamond" w:cs="EB Garamond"/>
          <w:b w:val="false"/>
          <w:b w:val="false"/>
          <w:position w:val="0"/>
          <w:sz w:val="24"/>
          <w:sz w:val="24"/>
          <w:highlight w:val="white"/>
          <w:u w:val="single"/>
          <w:vertAlign w:val="baseline"/>
        </w:rPr>
      </w:pPr>
      <w:r>
        <w:rPr>
          <w:rFonts w:eastAsia="EB Garamond" w:cs="EB Garamond" w:ascii="EB Garamond" w:hAnsi="EB Garamond"/>
          <w:b w:val="false"/>
          <w:position w:val="0"/>
          <w:sz w:val="24"/>
          <w:sz w:val="24"/>
          <w:highlight w:val="white"/>
          <w:u w:val="single"/>
          <w:vertAlign w:val="baseline"/>
        </w:rPr>
      </w:r>
    </w:p>
    <w:p>
      <w:pPr>
        <w:pStyle w:val="LOnormal3"/>
        <w:ind w:left="284" w:hanging="0"/>
        <w:jc w:val="both"/>
        <w:rPr>
          <w:rFonts w:ascii="EB Garamond" w:hAnsi="EB Garamond" w:eastAsia="EB Garamond" w:cs="EB Garamond"/>
          <w:b w:val="false"/>
          <w:b w:val="false"/>
          <w:position w:val="0"/>
          <w:sz w:val="24"/>
          <w:sz w:val="24"/>
          <w:highlight w:val="white"/>
          <w:u w:val="single"/>
          <w:vertAlign w:val="baseline"/>
        </w:rPr>
      </w:pPr>
      <w:r>
        <w:rPr>
          <w:rFonts w:eastAsia="EB Garamond" w:cs="EB Garamond" w:ascii="EB Garamond" w:hAnsi="EB Garamond"/>
          <w:b w:val="false"/>
          <w:position w:val="0"/>
          <w:sz w:val="24"/>
          <w:sz w:val="24"/>
          <w:highlight w:val="white"/>
          <w:u w:val="single"/>
          <w:vertAlign w:val="baseline"/>
        </w:rPr>
      </w:r>
    </w:p>
    <w:p>
      <w:pPr>
        <w:pStyle w:val="LOnormal3"/>
        <w:ind w:left="284" w:hanging="0"/>
        <w:jc w:val="both"/>
        <w:rPr>
          <w:rFonts w:ascii="EB Garamond" w:hAnsi="EB Garamond" w:eastAsia="EB Garamond" w:cs="EB Garamond"/>
          <w:b w:val="false"/>
          <w:b w:val="false"/>
          <w:position w:val="0"/>
          <w:sz w:val="24"/>
          <w:sz w:val="24"/>
          <w:highlight w:val="white"/>
          <w:u w:val="single"/>
          <w:vertAlign w:val="baseline"/>
        </w:rPr>
      </w:pPr>
      <w:r>
        <w:rPr>
          <w:rFonts w:eastAsia="EB Garamond" w:cs="EB Garamond" w:ascii="EB Garamond" w:hAnsi="EB Garamond"/>
          <w:b w:val="false"/>
          <w:position w:val="0"/>
          <w:sz w:val="24"/>
          <w:sz w:val="24"/>
          <w:highlight w:val="white"/>
          <w:u w:val="single"/>
          <w:vertAlign w:val="baseline"/>
        </w:rPr>
      </w:r>
    </w:p>
    <w:p>
      <w:pPr>
        <w:pStyle w:val="LOnormal3"/>
        <w:ind w:left="284" w:hanging="0"/>
        <w:jc w:val="both"/>
        <w:rPr>
          <w:rFonts w:ascii="EB Garamond" w:hAnsi="EB Garamond" w:eastAsia="EB Garamond" w:cs="EB Garamond"/>
          <w:b w:val="false"/>
          <w:b w:val="false"/>
          <w:position w:val="0"/>
          <w:sz w:val="24"/>
          <w:sz w:val="24"/>
          <w:highlight w:val="white"/>
          <w:u w:val="single"/>
          <w:vertAlign w:val="baseline"/>
        </w:rPr>
      </w:pPr>
      <w:r>
        <w:rPr>
          <w:rFonts w:eastAsia="EB Garamond" w:cs="EB Garamond" w:ascii="EB Garamond" w:hAnsi="EB Garamond"/>
          <w:b/>
          <w:position w:val="0"/>
          <w:sz w:val="24"/>
          <w:sz w:val="24"/>
          <w:highlight w:val="white"/>
          <w:u w:val="single"/>
          <w:vertAlign w:val="baseline"/>
        </w:rPr>
        <w:t>Unidad 4</w:t>
      </w:r>
    </w:p>
    <w:p>
      <w:pPr>
        <w:pStyle w:val="LOnormal3"/>
        <w:ind w:left="284" w:hanging="0"/>
        <w:jc w:val="both"/>
        <w:rPr>
          <w:rFonts w:ascii="EB Garamond" w:hAnsi="EB Garamond" w:eastAsia="EB Garamond" w:cs="EB Garamond"/>
          <w:b w:val="false"/>
          <w:b w:val="false"/>
          <w:position w:val="0"/>
          <w:sz w:val="24"/>
          <w:sz w:val="24"/>
          <w:highlight w:val="white"/>
          <w:vertAlign w:val="baseline"/>
        </w:rPr>
      </w:pPr>
      <w:r>
        <w:rPr>
          <w:rFonts w:eastAsia="EB Garamond" w:cs="EB Garamond" w:ascii="EB Garamond" w:hAnsi="EB Garamond"/>
          <w:b/>
          <w:position w:val="0"/>
          <w:sz w:val="24"/>
          <w:sz w:val="24"/>
          <w:highlight w:val="white"/>
          <w:vertAlign w:val="baseline"/>
        </w:rPr>
        <w:t>Bibliografía obligatoria</w:t>
      </w:r>
    </w:p>
    <w:p>
      <w:pPr>
        <w:pStyle w:val="LOnormal3"/>
        <w:widowControl w:val="false"/>
        <w:spacing w:lineRule="auto" w:line="240" w:before="0" w:after="100"/>
        <w:ind w:left="284" w:hanging="0"/>
        <w:rPr>
          <w:rFonts w:ascii="Times" w:hAnsi="Times" w:eastAsia="Times" w:cs="Times"/>
          <w:position w:val="0"/>
          <w:sz w:val="24"/>
          <w:sz w:val="24"/>
          <w:vertAlign w:val="baseline"/>
        </w:rPr>
      </w:pPr>
      <w:r>
        <w:rPr>
          <w:rFonts w:eastAsia="Times" w:cs="Times" w:ascii="Times" w:hAnsi="Times"/>
          <w:position w:val="0"/>
          <w:sz w:val="24"/>
          <w:sz w:val="24"/>
          <w:vertAlign w:val="baseline"/>
        </w:rPr>
      </w:r>
    </w:p>
    <w:p>
      <w:pPr>
        <w:pStyle w:val="LOnormal3"/>
        <w:widowControl w:val="false"/>
        <w:spacing w:lineRule="auto" w:line="240" w:before="0" w:after="100"/>
        <w:ind w:left="284" w:hanging="0"/>
        <w:jc w:val="both"/>
        <w:rPr/>
      </w:pPr>
      <w:r>
        <w:rPr>
          <w:rFonts w:eastAsia="Times" w:cs="Times" w:ascii="Times" w:hAnsi="Times"/>
          <w:position w:val="0"/>
          <w:sz w:val="24"/>
          <w:sz w:val="24"/>
          <w:vertAlign w:val="baseline"/>
        </w:rPr>
        <w:t>A</w:t>
      </w:r>
      <w:r>
        <w:rPr>
          <w:position w:val="0"/>
          <w:sz w:val="24"/>
          <w:sz w:val="24"/>
          <w:vertAlign w:val="baseline"/>
        </w:rPr>
        <w:t xml:space="preserve">LLIAUD, A. (2014)  La formación docente en Argentina. Aproximación a un análisis político de la situación. Revista Itinerarios Educativos </w:t>
      </w:r>
      <w:r>
        <w:rPr>
          <w:rFonts w:eastAsia="Roboto" w:cs="Roboto" w:ascii="Roboto" w:hAnsi="Roboto"/>
          <w:i/>
          <w:position w:val="0"/>
          <w:sz w:val="18"/>
          <w:sz w:val="18"/>
          <w:szCs w:val="18"/>
          <w:highlight w:val="white"/>
          <w:vertAlign w:val="baseline"/>
        </w:rPr>
        <w:t>1</w:t>
      </w:r>
      <w:r>
        <w:rPr>
          <w:rFonts w:eastAsia="Roboto" w:cs="Roboto" w:ascii="Roboto" w:hAnsi="Roboto"/>
          <w:position w:val="0"/>
          <w:sz w:val="18"/>
          <w:sz w:val="18"/>
          <w:szCs w:val="18"/>
          <w:highlight w:val="white"/>
          <w:vertAlign w:val="baseline"/>
        </w:rPr>
        <w:t xml:space="preserve">(6), 197-214. Disponible en: </w:t>
      </w:r>
      <w:hyperlink r:id="rId14">
        <w:r>
          <w:rPr>
            <w:rStyle w:val="ListLabel26"/>
            <w:rFonts w:eastAsia="Roboto" w:cs="Roboto" w:ascii="Roboto" w:hAnsi="Roboto"/>
            <w:color w:val="1155CC"/>
            <w:position w:val="0"/>
            <w:sz w:val="18"/>
            <w:sz w:val="18"/>
            <w:szCs w:val="18"/>
            <w:highlight w:val="white"/>
            <w:u w:val="single"/>
            <w:vertAlign w:val="baseline"/>
          </w:rPr>
          <w:t>https://doi.org/10.14409/ie.v1i6.4240</w:t>
        </w:r>
      </w:hyperlink>
    </w:p>
    <w:p>
      <w:pPr>
        <w:pStyle w:val="LOnormal3"/>
        <w:widowControl w:val="false"/>
        <w:spacing w:lineRule="auto" w:line="240" w:before="0" w:after="100"/>
        <w:ind w:left="284" w:hanging="0"/>
        <w:jc w:val="both"/>
        <w:rPr>
          <w:position w:val="0"/>
          <w:sz w:val="24"/>
          <w:sz w:val="24"/>
          <w:vertAlign w:val="baseline"/>
        </w:rPr>
      </w:pPr>
      <w:r>
        <w:rPr>
          <w:position w:val="0"/>
          <w:sz w:val="24"/>
          <w:sz w:val="24"/>
          <w:vertAlign w:val="baseline"/>
        </w:rPr>
      </w:r>
    </w:p>
    <w:p>
      <w:pPr>
        <w:pStyle w:val="LOnormal3"/>
        <w:widowControl w:val="false"/>
        <w:spacing w:lineRule="auto" w:line="240" w:before="0" w:after="100"/>
        <w:ind w:left="284" w:hanging="0"/>
        <w:jc w:val="both"/>
        <w:rPr>
          <w:position w:val="0"/>
          <w:sz w:val="24"/>
          <w:sz w:val="24"/>
          <w:vertAlign w:val="baseline"/>
        </w:rPr>
      </w:pPr>
      <w:r>
        <w:rPr>
          <w:position w:val="0"/>
          <w:sz w:val="24"/>
          <w:sz w:val="24"/>
          <w:vertAlign w:val="baseline"/>
        </w:rPr>
        <w:t>BIRGIN, A. (1999). El trabajo de enseñar. Entre la vocación y el mercado: las nuevas reglas del juego. Buenos Aires: Troquel. Cap. 1 y 2</w:t>
      </w:r>
    </w:p>
    <w:p>
      <w:pPr>
        <w:pStyle w:val="LOnormal3"/>
        <w:spacing w:lineRule="auto" w:line="240" w:before="0" w:after="60"/>
        <w:ind w:left="284" w:right="240" w:hanging="0"/>
        <w:jc w:val="both"/>
        <w:rPr>
          <w:position w:val="0"/>
          <w:sz w:val="24"/>
          <w:sz w:val="24"/>
          <w:vertAlign w:val="baseline"/>
        </w:rPr>
      </w:pPr>
      <w:r>
        <w:rPr>
          <w:position w:val="0"/>
          <w:sz w:val="24"/>
          <w:sz w:val="24"/>
          <w:vertAlign w:val="baseline"/>
        </w:rPr>
        <w:t xml:space="preserve">CAPPELLACCI, I (et al) (2015) Institucionalizar la función de investigación en la formación docente EFI, </w:t>
      </w:r>
      <w:r>
        <w:rPr>
          <w:color w:val="111111"/>
          <w:position w:val="0"/>
          <w:sz w:val="26"/>
          <w:sz w:val="26"/>
          <w:szCs w:val="26"/>
          <w:vertAlign w:val="baseline"/>
        </w:rPr>
        <w:t>Revista de la Dir. de Educación Superior Vol 1, No 1</w:t>
      </w:r>
    </w:p>
    <w:p>
      <w:pPr>
        <w:pStyle w:val="LOnormal3"/>
        <w:ind w:left="284" w:hanging="0"/>
        <w:jc w:val="both"/>
        <w:rPr/>
      </w:pPr>
      <w:r>
        <w:rPr>
          <w:position w:val="0"/>
          <w:sz w:val="24"/>
          <w:sz w:val="24"/>
          <w:vertAlign w:val="baseline"/>
        </w:rPr>
        <w:t xml:space="preserve">Disponible en: </w:t>
      </w:r>
      <w:hyperlink r:id="rId15">
        <w:r>
          <w:rPr>
            <w:rStyle w:val="ListLabel19"/>
            <w:color w:val="1155CC"/>
            <w:position w:val="0"/>
            <w:sz w:val="24"/>
            <w:sz w:val="24"/>
            <w:u w:val="single"/>
            <w:vertAlign w:val="baseline"/>
          </w:rPr>
          <w:t>http://ppct.caicyt.gov.ar/index.php/efi/article/view/6311</w:t>
        </w:r>
      </w:hyperlink>
    </w:p>
    <w:p>
      <w:pPr>
        <w:pStyle w:val="LOnormal3"/>
        <w:widowControl w:val="false"/>
        <w:spacing w:lineRule="auto" w:line="240" w:before="0" w:after="100"/>
        <w:ind w:left="284" w:hanging="0"/>
        <w:jc w:val="both"/>
        <w:rPr>
          <w:position w:val="0"/>
          <w:sz w:val="24"/>
          <w:sz w:val="24"/>
          <w:vertAlign w:val="baseline"/>
        </w:rPr>
      </w:pPr>
      <w:r>
        <w:rPr>
          <w:position w:val="0"/>
          <w:sz w:val="24"/>
          <w:sz w:val="24"/>
          <w:vertAlign w:val="baseline"/>
        </w:rPr>
      </w:r>
    </w:p>
    <w:p>
      <w:pPr>
        <w:pStyle w:val="LOnormal3"/>
        <w:widowControl w:val="false"/>
        <w:spacing w:lineRule="auto" w:line="240" w:before="0" w:after="100"/>
        <w:ind w:left="284" w:hanging="0"/>
        <w:jc w:val="both"/>
        <w:rPr>
          <w:position w:val="0"/>
          <w:sz w:val="24"/>
          <w:sz w:val="24"/>
          <w:vertAlign w:val="baseline"/>
        </w:rPr>
      </w:pPr>
      <w:r>
        <w:rPr>
          <w:position w:val="0"/>
          <w:sz w:val="24"/>
          <w:sz w:val="24"/>
          <w:vertAlign w:val="baseline"/>
        </w:rPr>
        <w:t>DAVINI, M.C. y BIRGIN, A. (1998). “Políticas de formación docente en el escenario de los 90. Continuidades y transformaciones”. En AA VV. Políticas y Sistemas de Formación. Formación de Formadores. Serie Los Documentos Nº 8. Buenos Aires: FFyL, UBA/Novedades Educativas.</w:t>
      </w:r>
    </w:p>
    <w:p>
      <w:pPr>
        <w:pStyle w:val="LOnormal3"/>
        <w:ind w:left="284" w:hanging="0"/>
        <w:jc w:val="both"/>
        <w:rPr>
          <w:position w:val="0"/>
          <w:sz w:val="24"/>
          <w:sz w:val="24"/>
          <w:highlight w:val="white"/>
          <w:vertAlign w:val="baseline"/>
        </w:rPr>
      </w:pPr>
      <w:r>
        <w:rPr>
          <w:position w:val="0"/>
          <w:sz w:val="24"/>
          <w:sz w:val="24"/>
          <w:highlight w:val="white"/>
          <w:vertAlign w:val="baseline"/>
        </w:rPr>
      </w:r>
    </w:p>
    <w:p>
      <w:pPr>
        <w:pStyle w:val="LOnormal3"/>
        <w:ind w:left="284" w:hanging="0"/>
        <w:jc w:val="both"/>
        <w:rPr>
          <w:b w:val="false"/>
          <w:b w:val="false"/>
          <w:position w:val="0"/>
          <w:sz w:val="24"/>
          <w:sz w:val="24"/>
          <w:highlight w:val="white"/>
          <w:vertAlign w:val="baseline"/>
        </w:rPr>
      </w:pPr>
      <w:r>
        <w:rPr>
          <w:position w:val="0"/>
          <w:sz w:val="24"/>
          <w:sz w:val="24"/>
          <w:highlight w:val="white"/>
          <w:vertAlign w:val="baseline"/>
        </w:rPr>
        <w:t xml:space="preserve">DUSSEL. I.(2012) La formación docente y la cultura digital: Métodos y saberes en una nueva época. En BIRGIN, A (Comp) Más allá de la capacitación. Debates acerca de la formación de los docentes en ejercicio 2012, Paidós. Cuestiones de Educación, Buenos Aires. </w:t>
      </w:r>
    </w:p>
    <w:p>
      <w:pPr>
        <w:pStyle w:val="LOnormal3"/>
        <w:ind w:left="284" w:right="113" w:hanging="0"/>
        <w:jc w:val="both"/>
        <w:rPr>
          <w:position w:val="0"/>
          <w:sz w:val="24"/>
          <w:sz w:val="24"/>
          <w:vertAlign w:val="baseline"/>
        </w:rPr>
      </w:pPr>
      <w:r>
        <w:rPr>
          <w:position w:val="0"/>
          <w:sz w:val="24"/>
          <w:sz w:val="24"/>
          <w:vertAlign w:val="baseline"/>
        </w:rPr>
      </w:r>
    </w:p>
    <w:p>
      <w:pPr>
        <w:pStyle w:val="LOnormal3"/>
        <w:ind w:left="284" w:right="113" w:hanging="0"/>
        <w:jc w:val="both"/>
        <w:rPr>
          <w:position w:val="0"/>
          <w:sz w:val="24"/>
          <w:sz w:val="24"/>
          <w:highlight w:val="white"/>
          <w:vertAlign w:val="baseline"/>
        </w:rPr>
      </w:pPr>
      <w:r>
        <w:rPr>
          <w:position w:val="0"/>
          <w:sz w:val="24"/>
          <w:sz w:val="24"/>
          <w:vertAlign w:val="baseline"/>
        </w:rPr>
        <w:t xml:space="preserve">GONZÁLEZ, M. A.; GUELMAN, A. (2009) “Una aproximación a la importancia de  la investigación educativa en la formación docente universitaria” CD y publicación del evento XXVII Congreso ALAS Facultad de Ciencias Sociales, Universidad de Buenos Aires. </w:t>
      </w:r>
    </w:p>
    <w:p>
      <w:pPr>
        <w:pStyle w:val="LOnormal3"/>
        <w:ind w:left="284" w:hanging="0"/>
        <w:jc w:val="both"/>
        <w:rPr>
          <w:position w:val="0"/>
          <w:sz w:val="24"/>
          <w:sz w:val="24"/>
          <w:highlight w:val="white"/>
          <w:vertAlign w:val="baseline"/>
        </w:rPr>
      </w:pPr>
      <w:r>
        <w:rPr>
          <w:position w:val="0"/>
          <w:sz w:val="24"/>
          <w:sz w:val="24"/>
          <w:highlight w:val="white"/>
          <w:vertAlign w:val="baseline"/>
        </w:rPr>
      </w:r>
    </w:p>
    <w:p>
      <w:pPr>
        <w:pStyle w:val="LOnormal3"/>
        <w:ind w:left="284" w:hanging="0"/>
        <w:jc w:val="both"/>
        <w:rPr>
          <w:position w:val="0"/>
          <w:sz w:val="24"/>
          <w:sz w:val="24"/>
          <w:highlight w:val="white"/>
          <w:vertAlign w:val="baseline"/>
        </w:rPr>
      </w:pPr>
      <w:r>
        <w:rPr>
          <w:position w:val="0"/>
          <w:sz w:val="24"/>
          <w:sz w:val="24"/>
          <w:highlight w:val="white"/>
          <w:vertAlign w:val="baseline"/>
        </w:rPr>
        <w:t>DUHALDE, M. (2012) Experiencias alternativas de formación docente. Trabajo en redes y colectivos de educadores. En BIRGIN, A (Comp) Más allá de la capacitación. Debates acerca de la formación de los docentes en ejercicio 2012, Paidós. Cuestiones de Educación, Bs As.</w:t>
      </w:r>
    </w:p>
    <w:p>
      <w:pPr>
        <w:pStyle w:val="LOnormal3"/>
        <w:ind w:left="284" w:hanging="0"/>
        <w:jc w:val="both"/>
        <w:rPr>
          <w:color w:val="111111"/>
          <w:position w:val="0"/>
          <w:sz w:val="24"/>
          <w:sz w:val="24"/>
          <w:highlight w:val="white"/>
          <w:vertAlign w:val="baseline"/>
        </w:rPr>
      </w:pPr>
      <w:r>
        <w:rPr>
          <w:color w:val="111111"/>
          <w:position w:val="0"/>
          <w:sz w:val="24"/>
          <w:sz w:val="24"/>
          <w:highlight w:val="white"/>
          <w:vertAlign w:val="baseline"/>
        </w:rPr>
      </w:r>
    </w:p>
    <w:p>
      <w:pPr>
        <w:pStyle w:val="LOnormal3"/>
        <w:ind w:left="284" w:hanging="0"/>
        <w:jc w:val="both"/>
        <w:rPr/>
      </w:pPr>
      <w:r>
        <w:rPr>
          <w:color w:val="111111"/>
          <w:position w:val="0"/>
          <w:sz w:val="24"/>
          <w:sz w:val="24"/>
          <w:highlight w:val="white"/>
          <w:vertAlign w:val="baseline"/>
        </w:rPr>
        <w:t>DI MATTEO, Álvaro Javier. Educadores integrantes de organizaciones populares. Un acercamiento a su perspectiva pedagógica. Revista del IICE, [S.l.], n. 32, p. 73-86, jul. 2014. ISSN 0327-7763. Disponible en: &lt;</w:t>
      </w:r>
      <w:hyperlink r:id="rId16">
        <w:r>
          <w:rPr>
            <w:rStyle w:val="ListLabel25"/>
            <w:color w:val="808284"/>
            <w:position w:val="0"/>
            <w:sz w:val="24"/>
            <w:sz w:val="24"/>
            <w:highlight w:val="white"/>
            <w:u w:val="single"/>
            <w:vertAlign w:val="baseline"/>
          </w:rPr>
          <w:t>http://revistascientificas.filo.uba.ar/index.php/iice/article/view/492/480</w:t>
        </w:r>
      </w:hyperlink>
      <w:r>
        <w:rPr>
          <w:color w:val="111111"/>
          <w:position w:val="0"/>
          <w:sz w:val="24"/>
          <w:sz w:val="24"/>
          <w:highlight w:val="white"/>
          <w:vertAlign w:val="baseline"/>
        </w:rPr>
        <w:t xml:space="preserve">&gt;. </w:t>
      </w:r>
    </w:p>
    <w:p>
      <w:pPr>
        <w:pStyle w:val="LOnormal3"/>
        <w:widowControl w:val="false"/>
        <w:spacing w:lineRule="auto" w:line="240" w:before="0" w:after="100"/>
        <w:ind w:left="284" w:hanging="0"/>
        <w:jc w:val="both"/>
        <w:rPr>
          <w:position w:val="0"/>
          <w:sz w:val="24"/>
          <w:sz w:val="24"/>
          <w:vertAlign w:val="baseline"/>
        </w:rPr>
      </w:pPr>
      <w:r>
        <w:rPr>
          <w:position w:val="0"/>
          <w:sz w:val="24"/>
          <w:sz w:val="24"/>
          <w:vertAlign w:val="baseline"/>
        </w:rPr>
      </w:r>
    </w:p>
    <w:p>
      <w:pPr>
        <w:pStyle w:val="LOnormal3"/>
        <w:widowControl w:val="false"/>
        <w:spacing w:lineRule="auto" w:line="240" w:before="0" w:after="100"/>
        <w:ind w:left="284" w:hanging="0"/>
        <w:jc w:val="both"/>
        <w:rPr>
          <w:color w:val="111111"/>
          <w:position w:val="0"/>
          <w:sz w:val="24"/>
          <w:sz w:val="24"/>
          <w:vertAlign w:val="baseline"/>
        </w:rPr>
      </w:pPr>
      <w:r>
        <w:rPr>
          <w:position w:val="0"/>
          <w:sz w:val="24"/>
          <w:sz w:val="24"/>
          <w:vertAlign w:val="baseline"/>
        </w:rPr>
        <w:t>FELDFEBER, M. (2017) Las políticas de formación docente en Argentina: de la tecnocracia de los  ́90 a la "ceocracia" actual. En evaluación en Revista Educación Superior y Sociedad, IESALC.</w:t>
      </w:r>
    </w:p>
    <w:p>
      <w:pPr>
        <w:pStyle w:val="LOnormal3"/>
        <w:ind w:left="284" w:hanging="0"/>
        <w:rPr>
          <w:position w:val="0"/>
          <w:sz w:val="24"/>
          <w:sz w:val="24"/>
          <w:vertAlign w:val="baseline"/>
        </w:rPr>
      </w:pPr>
      <w:r>
        <w:rPr>
          <w:position w:val="0"/>
          <w:sz w:val="24"/>
          <w:sz w:val="24"/>
          <w:vertAlign w:val="baseline"/>
        </w:rPr>
      </w:r>
    </w:p>
    <w:p>
      <w:pPr>
        <w:pStyle w:val="LOnormal3"/>
        <w:ind w:left="284" w:hanging="0"/>
        <w:rPr>
          <w:position w:val="0"/>
          <w:sz w:val="24"/>
          <w:sz w:val="24"/>
          <w:vertAlign w:val="baseline"/>
        </w:rPr>
      </w:pPr>
      <w:r>
        <w:rPr>
          <w:position w:val="0"/>
          <w:sz w:val="24"/>
          <w:sz w:val="24"/>
          <w:vertAlign w:val="baseline"/>
        </w:rPr>
        <w:t xml:space="preserve">FRIEDRICH, D.(2016) Qué enseña Enseña por Argentina? Disponible en: </w:t>
      </w:r>
    </w:p>
    <w:p>
      <w:pPr>
        <w:pStyle w:val="LOnormal3"/>
        <w:ind w:left="284" w:hanging="0"/>
        <w:rPr/>
      </w:pPr>
      <w:hyperlink r:id="rId17">
        <w:r>
          <w:rPr>
            <w:rStyle w:val="ListLabel19"/>
            <w:color w:val="1155CC"/>
            <w:position w:val="0"/>
            <w:sz w:val="24"/>
            <w:sz w:val="24"/>
            <w:u w:val="single"/>
            <w:vertAlign w:val="baseline"/>
          </w:rPr>
          <w:t>https://conversacionesnecesarias.org/2016/11/04/que-ensena-ensena-por-argentina/</w:t>
        </w:r>
      </w:hyperlink>
    </w:p>
    <w:p>
      <w:pPr>
        <w:pStyle w:val="LOnormal3"/>
        <w:ind w:left="284" w:hanging="0"/>
        <w:jc w:val="both"/>
        <w:rPr>
          <w:color w:val="111111"/>
          <w:position w:val="0"/>
          <w:sz w:val="24"/>
          <w:sz w:val="24"/>
          <w:vertAlign w:val="baseline"/>
        </w:rPr>
      </w:pPr>
      <w:r>
        <w:rPr>
          <w:color w:val="111111"/>
          <w:position w:val="0"/>
          <w:sz w:val="24"/>
          <w:sz w:val="24"/>
          <w:vertAlign w:val="baseline"/>
        </w:rPr>
      </w:r>
    </w:p>
    <w:p>
      <w:pPr>
        <w:pStyle w:val="LOnormal3"/>
        <w:ind w:left="284" w:hanging="0"/>
        <w:jc w:val="both"/>
        <w:rPr>
          <w:color w:val="111111"/>
          <w:position w:val="0"/>
          <w:sz w:val="24"/>
          <w:sz w:val="24"/>
          <w:vertAlign w:val="baseline"/>
        </w:rPr>
      </w:pPr>
      <w:r>
        <w:rPr>
          <w:color w:val="111111"/>
          <w:position w:val="0"/>
          <w:sz w:val="24"/>
          <w:sz w:val="24"/>
          <w:vertAlign w:val="baseline"/>
        </w:rPr>
        <w:t xml:space="preserve">MORGADE, Graciela; FAINSOD, Paula. Convergencias y divergencias de sentido en los talleres de Educación Sexual Integral de la formación docente. </w:t>
      </w:r>
      <w:r>
        <w:rPr>
          <w:b/>
          <w:color w:val="111111"/>
          <w:position w:val="0"/>
          <w:sz w:val="24"/>
          <w:sz w:val="24"/>
          <w:vertAlign w:val="baseline"/>
        </w:rPr>
        <w:t>Revista del IICE</w:t>
      </w:r>
      <w:r>
        <w:rPr>
          <w:color w:val="111111"/>
          <w:position w:val="0"/>
          <w:sz w:val="24"/>
          <w:sz w:val="24"/>
          <w:vertAlign w:val="baseline"/>
        </w:rPr>
        <w:t>, [S.l.], n. 38, p. 39-62, abr. 2017. ISSN 0327-7763.</w:t>
      </w:r>
    </w:p>
    <w:p>
      <w:pPr>
        <w:pStyle w:val="LOnormal3"/>
        <w:ind w:left="284" w:hanging="0"/>
        <w:jc w:val="both"/>
        <w:rPr/>
      </w:pPr>
      <w:r>
        <w:rPr>
          <w:color w:val="111111"/>
          <w:position w:val="0"/>
          <w:sz w:val="24"/>
          <w:sz w:val="24"/>
          <w:vertAlign w:val="baseline"/>
        </w:rPr>
        <w:t>Disponible en: &lt;</w:t>
      </w:r>
      <w:hyperlink r:id="rId18">
        <w:r>
          <w:rPr>
            <w:rStyle w:val="ListLabel27"/>
            <w:color w:val="808284"/>
            <w:position w:val="0"/>
            <w:sz w:val="24"/>
            <w:sz w:val="24"/>
            <w:u w:val="single"/>
            <w:vertAlign w:val="baseline"/>
          </w:rPr>
          <w:t>http://revistascientificas.filo.uba.ar/index.php/iice/article/view/3460/3194</w:t>
        </w:r>
      </w:hyperlink>
      <w:r>
        <w:rPr>
          <w:color w:val="111111"/>
          <w:position w:val="0"/>
          <w:sz w:val="24"/>
          <w:sz w:val="24"/>
          <w:vertAlign w:val="baseline"/>
        </w:rPr>
        <w:t xml:space="preserve">&gt;. </w:t>
      </w:r>
    </w:p>
    <w:p>
      <w:pPr>
        <w:pStyle w:val="LOnormal3"/>
        <w:ind w:left="284" w:hanging="0"/>
        <w:jc w:val="both"/>
        <w:rPr>
          <w:color w:val="111111"/>
        </w:rPr>
      </w:pPr>
      <w:r>
        <w:rPr>
          <w:color w:val="111111"/>
        </w:rPr>
      </w:r>
    </w:p>
    <w:p>
      <w:pPr>
        <w:pStyle w:val="LOnormal3"/>
        <w:ind w:left="284" w:hanging="0"/>
        <w:jc w:val="both"/>
        <w:rPr>
          <w:color w:val="111111"/>
        </w:rPr>
      </w:pPr>
      <w:r>
        <w:rPr>
          <w:color w:val="111111"/>
        </w:rPr>
        <w:t>VASSILIADES, Alejandro (2017) "Trabajo docente e inclusión educativa en tiempos de la Asignación Universal por Hijo: posiciones, sentidos y experiencias en disputa", en Revista de la Escuela de Ciencias de la Educación, Nº 12, Año 13, Vol. I. Facultad de Humanidades y Artes de la Universidad Nacional de Rosario.</w:t>
      </w:r>
    </w:p>
    <w:p>
      <w:pPr>
        <w:pStyle w:val="LOnormal3"/>
        <w:ind w:left="284" w:hanging="0"/>
        <w:jc w:val="both"/>
        <w:rPr>
          <w:position w:val="0"/>
          <w:sz w:val="24"/>
          <w:sz w:val="24"/>
          <w:highlight w:val="white"/>
          <w:vertAlign w:val="baseline"/>
        </w:rPr>
      </w:pPr>
      <w:r>
        <w:rPr>
          <w:position w:val="0"/>
          <w:sz w:val="24"/>
          <w:sz w:val="24"/>
          <w:highlight w:val="white"/>
          <w:vertAlign w:val="baseline"/>
        </w:rPr>
      </w:r>
    </w:p>
    <w:p>
      <w:pPr>
        <w:pStyle w:val="LOnormal3"/>
        <w:ind w:left="284" w:hanging="0"/>
        <w:jc w:val="both"/>
        <w:rPr>
          <w:b w:val="false"/>
          <w:b w:val="false"/>
          <w:position w:val="0"/>
          <w:sz w:val="24"/>
          <w:sz w:val="24"/>
          <w:highlight w:val="white"/>
          <w:vertAlign w:val="baseline"/>
        </w:rPr>
      </w:pPr>
      <w:r>
        <w:rPr>
          <w:b/>
          <w:position w:val="0"/>
          <w:sz w:val="24"/>
          <w:sz w:val="24"/>
          <w:highlight w:val="white"/>
          <w:vertAlign w:val="baseline"/>
        </w:rPr>
        <w:t>Bibliografía complementaria</w:t>
      </w:r>
    </w:p>
    <w:p>
      <w:pPr>
        <w:pStyle w:val="LOnormal3"/>
        <w:ind w:left="284" w:hanging="0"/>
        <w:jc w:val="both"/>
        <w:rPr>
          <w:b w:val="false"/>
          <w:b w:val="false"/>
          <w:position w:val="0"/>
          <w:sz w:val="24"/>
          <w:sz w:val="24"/>
          <w:highlight w:val="white"/>
          <w:vertAlign w:val="baseline"/>
        </w:rPr>
      </w:pPr>
      <w:r>
        <w:rPr>
          <w:b w:val="false"/>
          <w:position w:val="0"/>
          <w:sz w:val="24"/>
          <w:sz w:val="24"/>
          <w:highlight w:val="white"/>
          <w:vertAlign w:val="baseline"/>
        </w:rPr>
      </w:r>
    </w:p>
    <w:p>
      <w:pPr>
        <w:pStyle w:val="LOnormal3"/>
        <w:widowControl w:val="false"/>
        <w:ind w:left="284" w:hanging="0"/>
        <w:jc w:val="both"/>
        <w:rPr>
          <w:position w:val="0"/>
          <w:sz w:val="24"/>
          <w:sz w:val="24"/>
          <w:vertAlign w:val="baseline"/>
        </w:rPr>
      </w:pPr>
      <w:r>
        <w:rPr>
          <w:position w:val="0"/>
          <w:sz w:val="24"/>
          <w:sz w:val="24"/>
          <w:vertAlign w:val="baseline"/>
        </w:rPr>
        <w:t>ALLIAUD, A. (2007). Los maestros y su historia: los orígenes del magisterio argentino. Buenos Aires, CEAL. .</w:t>
      </w:r>
    </w:p>
    <w:p>
      <w:pPr>
        <w:pStyle w:val="LOnormal3"/>
        <w:widowControl w:val="false"/>
        <w:ind w:left="284" w:hanging="0"/>
        <w:jc w:val="both"/>
        <w:rPr/>
      </w:pPr>
      <w:r>
        <w:rPr>
          <w:position w:val="0"/>
          <w:sz w:val="24"/>
          <w:sz w:val="24"/>
          <w:vertAlign w:val="baseline"/>
        </w:rPr>
        <w:t xml:space="preserve">ALLIAUD, A., FEENEY,S. (2014) La formación docente en el nivel superior de Argentina: hacia la conformación de un sistema integrado  RELAPAE,/ pp 125-134 /Año 1 Nº1 / 2014 / Disponible en: </w:t>
      </w:r>
      <w:hyperlink r:id="rId19">
        <w:r>
          <w:rPr>
            <w:rStyle w:val="ListLabel19"/>
            <w:color w:val="1155CC"/>
            <w:position w:val="0"/>
            <w:sz w:val="24"/>
            <w:sz w:val="24"/>
            <w:u w:val="single"/>
            <w:vertAlign w:val="baseline"/>
          </w:rPr>
          <w:t>http://relapae.com.ar/wp-content/uploads/relapae_1_1_alliaud_feeney_formacion_docente.pdf</w:t>
        </w:r>
      </w:hyperlink>
    </w:p>
    <w:p>
      <w:pPr>
        <w:pStyle w:val="LOnormal3"/>
        <w:widowControl w:val="false"/>
        <w:ind w:left="284" w:hanging="0"/>
        <w:rPr>
          <w:position w:val="0"/>
          <w:sz w:val="24"/>
          <w:sz w:val="24"/>
          <w:vertAlign w:val="baseline"/>
        </w:rPr>
      </w:pPr>
      <w:r>
        <w:rPr>
          <w:position w:val="0"/>
          <w:sz w:val="24"/>
          <w:sz w:val="24"/>
          <w:vertAlign w:val="baseline"/>
        </w:rPr>
        <w:t>BRASLAVSKY, C. – Birgin, A. (comps), (1992) Formación de Profesores - Impacto, pasado y presente. Miño y Dávila, Buenos Aires.</w:t>
      </w:r>
    </w:p>
    <w:p>
      <w:pPr>
        <w:pStyle w:val="LOnormal3"/>
        <w:widowControl w:val="false"/>
        <w:ind w:left="284" w:hanging="0"/>
        <w:jc w:val="both"/>
        <w:rPr>
          <w:position w:val="0"/>
          <w:sz w:val="24"/>
          <w:sz w:val="24"/>
          <w:vertAlign w:val="baseline"/>
        </w:rPr>
      </w:pPr>
      <w:r>
        <w:rPr>
          <w:position w:val="0"/>
          <w:sz w:val="24"/>
          <w:sz w:val="24"/>
          <w:vertAlign w:val="baseline"/>
        </w:rPr>
        <w:t>BIRGIN, A.y SERRA, S. (2012). “Cultura y formación docente: viejas fórmulas y nuevas encrucijadas” En: Birgin, A. (comp) Más allá de la capacitación. Debates acerca de la formación de los docentes en ejercicio. Buenos Aires. Paidos</w:t>
      </w:r>
    </w:p>
    <w:p>
      <w:pPr>
        <w:pStyle w:val="LOnormal3"/>
        <w:widowControl w:val="false"/>
        <w:ind w:left="284" w:hanging="0"/>
        <w:rPr>
          <w:b w:val="false"/>
          <w:b w:val="false"/>
          <w:position w:val="0"/>
          <w:sz w:val="24"/>
          <w:sz w:val="24"/>
          <w:highlight w:val="white"/>
          <w:vertAlign w:val="baseline"/>
        </w:rPr>
      </w:pPr>
      <w:r>
        <w:rPr>
          <w:position w:val="0"/>
          <w:sz w:val="24"/>
          <w:sz w:val="24"/>
          <w:vertAlign w:val="baseline"/>
        </w:rPr>
        <w:t>EDELSTEIN, G. (2012) Formar y formarse en la enseñanza. Paidos, Buenos Aires</w:t>
      </w:r>
    </w:p>
    <w:p>
      <w:pPr>
        <w:pStyle w:val="LOnormal3"/>
        <w:widowControl w:val="false"/>
        <w:ind w:left="284" w:hanging="0"/>
        <w:jc w:val="both"/>
        <w:rPr>
          <w:position w:val="0"/>
          <w:sz w:val="24"/>
          <w:sz w:val="24"/>
          <w:vertAlign w:val="baseline"/>
        </w:rPr>
      </w:pPr>
      <w:r>
        <w:rPr>
          <w:position w:val="0"/>
          <w:sz w:val="24"/>
          <w:sz w:val="24"/>
          <w:vertAlign w:val="baseline"/>
        </w:rPr>
        <w:t>FELDFEBER, M. (2007) “La regulación de la formación y el trabajo docente: un análisis crítico de la agenda educativa‟ en América Latina”. En Revista Educação &amp; Sociedade, vol 28 n° 99.</w:t>
      </w:r>
    </w:p>
    <w:p>
      <w:pPr>
        <w:pStyle w:val="LOnormal3"/>
        <w:ind w:left="284" w:hanging="0"/>
        <w:jc w:val="both"/>
        <w:rPr>
          <w:b w:val="false"/>
          <w:b w:val="false"/>
          <w:position w:val="0"/>
          <w:sz w:val="24"/>
          <w:sz w:val="24"/>
          <w:highlight w:val="white"/>
          <w:vertAlign w:val="baseline"/>
        </w:rPr>
      </w:pPr>
      <w:r>
        <w:rPr>
          <w:position w:val="0"/>
          <w:sz w:val="24"/>
          <w:sz w:val="24"/>
          <w:vertAlign w:val="baseline"/>
        </w:rPr>
        <w:t>FELDFEBER, M. (2016). “Facsímil: algunas notas para analizar el discurso hegemónico sobre la calidad y la evaluación”. En BRENER, G. y GALLI, G., Inclusión y calidad como políticas educativas de Estado o el mérito como opción única de mercado, La Crujía, Buenos Aires.</w:t>
      </w:r>
    </w:p>
    <w:p>
      <w:pPr>
        <w:pStyle w:val="LOnormal3"/>
        <w:ind w:left="284" w:hanging="0"/>
        <w:rPr/>
      </w:pPr>
      <w:r>
        <w:rPr>
          <w:position w:val="0"/>
          <w:sz w:val="24"/>
          <w:sz w:val="24"/>
          <w:vertAlign w:val="baseline"/>
        </w:rPr>
        <w:t xml:space="preserve">FRIEDRICH, D.(2014) Global Micro lending in Education Reform: Enseña por Argentina and the Neoliberalization of the Grassroots. </w:t>
      </w:r>
      <w:r>
        <w:rPr>
          <w:color w:val="333333"/>
          <w:position w:val="0"/>
          <w:sz w:val="24"/>
          <w:sz w:val="24"/>
          <w:vertAlign w:val="baseline"/>
        </w:rPr>
        <w:t xml:space="preserve">Comparative Education Review Vol. 58, No. 2 (May 2014), pp. 296-321 Disponible en: </w:t>
      </w:r>
      <w:r>
        <w:fldChar w:fldCharType="begin"/>
      </w:r>
      <w:r>
        <w:rPr>
          <w:rStyle w:val="ListLabel19"/>
          <w:vertAlign w:val="baseline"/>
          <w:position w:val="0"/>
          <w:sz w:val="24"/>
          <w:sz w:val="24"/>
          <w:u w:val="single"/>
        </w:rPr>
        <w:instrText> HYPERLINK "https://www.jstor.org/stable/10.1086/675412?origin=JSTOR-pdf&amp;seq=1" \l "page_scan_tab_contents"</w:instrText>
      </w:r>
      <w:r>
        <w:rPr>
          <w:rStyle w:val="ListLabel19"/>
          <w:vertAlign w:val="baseline"/>
          <w:position w:val="0"/>
          <w:sz w:val="24"/>
          <w:sz w:val="24"/>
          <w:u w:val="single"/>
        </w:rPr>
        <w:fldChar w:fldCharType="separate"/>
      </w:r>
      <w:r>
        <w:rPr>
          <w:rStyle w:val="ListLabel19"/>
          <w:color w:val="1155CC"/>
          <w:position w:val="0"/>
          <w:sz w:val="24"/>
          <w:sz w:val="24"/>
          <w:u w:val="single"/>
          <w:vertAlign w:val="baseline"/>
        </w:rPr>
        <w:t>https://www.jstor.org/stable/10.1086/675412?origin=JSTOR-pdf&amp;seq=1#page_scan_tab_contents</w:t>
      </w:r>
      <w:r>
        <w:rPr>
          <w:rStyle w:val="ListLabel19"/>
          <w:vertAlign w:val="baseline"/>
          <w:position w:val="0"/>
          <w:sz w:val="24"/>
          <w:sz w:val="24"/>
          <w:u w:val="single"/>
        </w:rPr>
        <w:fldChar w:fldCharType="end"/>
      </w:r>
    </w:p>
    <w:p>
      <w:pPr>
        <w:pStyle w:val="LOnormal3"/>
        <w:widowControl w:val="false"/>
        <w:ind w:left="284" w:hanging="0"/>
        <w:jc w:val="both"/>
        <w:rPr>
          <w:position w:val="0"/>
          <w:sz w:val="24"/>
          <w:sz w:val="24"/>
          <w:vertAlign w:val="baseline"/>
        </w:rPr>
      </w:pPr>
      <w:r>
        <w:rPr>
          <w:position w:val="0"/>
          <w:sz w:val="24"/>
          <w:sz w:val="24"/>
          <w:vertAlign w:val="baseline"/>
        </w:rPr>
        <w:t>DAVINI, M. C. (1998) “El currículum de formación del magisterio en Argentina. Planes de estudio y programas de enseñanza”. Revista Propuesta Educativa, N° 19, Flacso, Buenos Aires.</w:t>
      </w:r>
    </w:p>
    <w:p>
      <w:pPr>
        <w:pStyle w:val="LOnormal3"/>
        <w:ind w:left="284" w:hanging="0"/>
        <w:jc w:val="both"/>
        <w:rPr>
          <w:b w:val="false"/>
          <w:b w:val="false"/>
          <w:position w:val="0"/>
          <w:sz w:val="24"/>
          <w:sz w:val="24"/>
          <w:highlight w:val="white"/>
          <w:vertAlign w:val="baseline"/>
        </w:rPr>
      </w:pPr>
      <w:r>
        <w:rPr>
          <w:position w:val="0"/>
          <w:sz w:val="24"/>
          <w:sz w:val="24"/>
          <w:vertAlign w:val="baseline"/>
        </w:rPr>
        <w:t>LARROSA, J. (2003). Algunas notas sobre la experiencia y sus lenguajes. Conferencia del Seminario Internacional “La Formación Docente entre el siglo XIX y el siglo XXI”. Ministerio de Educación, Ciencia y tecnología – OEI.</w:t>
      </w:r>
    </w:p>
    <w:p>
      <w:pPr>
        <w:pStyle w:val="LOnormal3"/>
        <w:widowControl w:val="false"/>
        <w:ind w:left="284" w:hanging="0"/>
        <w:jc w:val="both"/>
        <w:rPr>
          <w:position w:val="0"/>
          <w:sz w:val="24"/>
          <w:sz w:val="24"/>
          <w:vertAlign w:val="baseline"/>
        </w:rPr>
      </w:pPr>
      <w:r>
        <w:rPr>
          <w:position w:val="0"/>
          <w:sz w:val="24"/>
          <w:sz w:val="24"/>
          <w:vertAlign w:val="baseline"/>
        </w:rPr>
        <w:t>PUIGGRÓS, A. 1990. Sujeto disciplina y currículo en los orígenes del sistema educativo argentino. Cap. “Sujeto pedagógico y normalización...” Galerna, Buenos Aires.</w:t>
      </w:r>
    </w:p>
    <w:p>
      <w:pPr>
        <w:pStyle w:val="LOnormal3"/>
        <w:ind w:left="284" w:hanging="0"/>
        <w:jc w:val="both"/>
        <w:rPr>
          <w:position w:val="0"/>
          <w:sz w:val="24"/>
          <w:sz w:val="24"/>
          <w:vertAlign w:val="baseline"/>
        </w:rPr>
      </w:pPr>
      <w:r>
        <w:rPr>
          <w:position w:val="0"/>
          <w:sz w:val="24"/>
          <w:sz w:val="24"/>
          <w:vertAlign w:val="baseline"/>
        </w:rPr>
        <w:t>RIVERO, J (2000) Enfoques y estrategias para la formación de educadores con jóvenes y adultos. En: Formación de formadores. Tomo V. INEA-SEP: Lecturas para la educación de los adultos. Noriega. INEA. México, pág. 141-163.</w:t>
      </w:r>
    </w:p>
    <w:p>
      <w:pPr>
        <w:pStyle w:val="LOnormal3"/>
        <w:widowControl w:val="false"/>
        <w:ind w:left="284" w:hanging="0"/>
        <w:jc w:val="both"/>
        <w:rPr>
          <w:b w:val="false"/>
          <w:b w:val="false"/>
          <w:position w:val="0"/>
          <w:sz w:val="24"/>
          <w:sz w:val="24"/>
          <w:highlight w:val="white"/>
          <w:vertAlign w:val="baseline"/>
        </w:rPr>
      </w:pPr>
      <w:r>
        <w:rPr>
          <w:position w:val="0"/>
          <w:sz w:val="24"/>
          <w:sz w:val="24"/>
          <w:vertAlign w:val="baseline"/>
        </w:rPr>
        <w:t>MERIEU, 2006. Carta a un joven profesor. Por qué enseñar hoy. Barcelona, Graò.</w:t>
      </w:r>
    </w:p>
    <w:p>
      <w:pPr>
        <w:pStyle w:val="LOnormal3"/>
        <w:widowControl w:val="false"/>
        <w:ind w:left="284" w:hanging="0"/>
        <w:jc w:val="both"/>
        <w:rPr>
          <w:position w:val="0"/>
          <w:sz w:val="24"/>
          <w:sz w:val="24"/>
          <w:vertAlign w:val="baseline"/>
        </w:rPr>
      </w:pPr>
      <w:r>
        <w:rPr>
          <w:position w:val="0"/>
          <w:sz w:val="24"/>
          <w:sz w:val="24"/>
          <w:vertAlign w:val="baseline"/>
        </w:rPr>
        <w:t>VIOR, S. y MISURACA, M. R. (2006). “Políticas para la formación de profesores de enseñanza secundaria (1904-1944)”. Cuadernos de Educación, Año IV, No4, Centro de Investigaciones María Saleme, Facultad de Filosofía y Humanidades, Universidad Nacional de Córdoba.</w:t>
      </w:r>
    </w:p>
    <w:p>
      <w:pPr>
        <w:pStyle w:val="LOnormal3"/>
        <w:ind w:left="284" w:hanging="0"/>
        <w:jc w:val="both"/>
        <w:rPr>
          <w:color w:val="0248B0"/>
          <w:position w:val="0"/>
          <w:sz w:val="24"/>
          <w:sz w:val="24"/>
          <w:u w:val="single"/>
          <w:vertAlign w:val="baseline"/>
        </w:rPr>
      </w:pPr>
      <w:r>
        <w:rPr>
          <w:color w:val="0248B0"/>
          <w:position w:val="0"/>
          <w:sz w:val="24"/>
          <w:sz w:val="24"/>
          <w:u w:val="single"/>
          <w:vertAlign w:val="baseline"/>
        </w:rPr>
      </w:r>
    </w:p>
    <w:p>
      <w:pPr>
        <w:pStyle w:val="LOnormal3"/>
        <w:ind w:left="284" w:hanging="0"/>
        <w:jc w:val="both"/>
        <w:rPr>
          <w:rFonts w:ascii="EB Garamond" w:hAnsi="EB Garamond" w:eastAsia="EB Garamond" w:cs="EB Garamond"/>
          <w:b w:val="false"/>
          <w:b w:val="false"/>
          <w:position w:val="0"/>
          <w:sz w:val="24"/>
          <w:sz w:val="24"/>
          <w:highlight w:val="white"/>
          <w:vertAlign w:val="baseline"/>
        </w:rPr>
      </w:pPr>
      <w:r>
        <w:rPr>
          <w:rFonts w:eastAsia="EB Garamond" w:cs="EB Garamond" w:ascii="EB Garamond" w:hAnsi="EB Garamond"/>
          <w:b w:val="false"/>
          <w:position w:val="0"/>
          <w:sz w:val="24"/>
          <w:sz w:val="24"/>
          <w:highlight w:val="white"/>
          <w:vertAlign w:val="baseline"/>
        </w:rPr>
      </w:r>
    </w:p>
    <w:p>
      <w:pPr>
        <w:pStyle w:val="LOnormal3"/>
        <w:ind w:left="284" w:hanging="0"/>
        <w:jc w:val="both"/>
        <w:rPr>
          <w:rFonts w:ascii="EB Garamond" w:hAnsi="EB Garamond" w:eastAsia="EB Garamond" w:cs="EB Garamond"/>
          <w:b w:val="false"/>
          <w:b w:val="false"/>
          <w:position w:val="0"/>
          <w:sz w:val="24"/>
          <w:sz w:val="24"/>
          <w:highlight w:val="white"/>
          <w:u w:val="single"/>
          <w:vertAlign w:val="baseline"/>
        </w:rPr>
      </w:pPr>
      <w:r>
        <w:rPr>
          <w:rFonts w:eastAsia="EB Garamond" w:cs="EB Garamond" w:ascii="EB Garamond" w:hAnsi="EB Garamond"/>
          <w:b/>
          <w:position w:val="0"/>
          <w:sz w:val="24"/>
          <w:sz w:val="24"/>
          <w:highlight w:val="white"/>
          <w:u w:val="single"/>
          <w:vertAlign w:val="baseline"/>
        </w:rPr>
        <w:t>Unidad 5</w:t>
      </w:r>
    </w:p>
    <w:p>
      <w:pPr>
        <w:pStyle w:val="LOnormal3"/>
        <w:ind w:left="284" w:hanging="0"/>
        <w:jc w:val="both"/>
        <w:rPr>
          <w:rFonts w:ascii="EB Garamond" w:hAnsi="EB Garamond" w:eastAsia="EB Garamond" w:cs="EB Garamond"/>
          <w:b w:val="false"/>
          <w:b w:val="false"/>
          <w:position w:val="0"/>
          <w:sz w:val="24"/>
          <w:sz w:val="24"/>
          <w:highlight w:val="white"/>
          <w:vertAlign w:val="baseline"/>
        </w:rPr>
      </w:pPr>
      <w:r>
        <w:rPr>
          <w:rFonts w:eastAsia="EB Garamond" w:cs="EB Garamond" w:ascii="EB Garamond" w:hAnsi="EB Garamond"/>
          <w:b/>
          <w:position w:val="0"/>
          <w:sz w:val="24"/>
          <w:sz w:val="24"/>
          <w:highlight w:val="white"/>
          <w:vertAlign w:val="baseline"/>
        </w:rPr>
        <w:t>Bibliografía obligatoria</w:t>
      </w:r>
    </w:p>
    <w:p>
      <w:pPr>
        <w:pStyle w:val="LOnormal3"/>
        <w:ind w:left="284" w:hanging="0"/>
        <w:jc w:val="both"/>
        <w:rPr>
          <w:position w:val="0"/>
          <w:sz w:val="24"/>
          <w:sz w:val="24"/>
          <w:highlight w:val="white"/>
          <w:vertAlign w:val="baseline"/>
        </w:rPr>
      </w:pPr>
      <w:r>
        <w:rPr>
          <w:position w:val="0"/>
          <w:sz w:val="24"/>
          <w:sz w:val="24"/>
          <w:highlight w:val="white"/>
          <w:vertAlign w:val="baseline"/>
        </w:rPr>
      </w:r>
    </w:p>
    <w:p>
      <w:pPr>
        <w:pStyle w:val="LOnormal3"/>
        <w:ind w:left="284" w:hanging="0"/>
        <w:jc w:val="both"/>
        <w:rPr>
          <w:position w:val="0"/>
          <w:sz w:val="24"/>
          <w:sz w:val="24"/>
          <w:highlight w:val="white"/>
          <w:vertAlign w:val="baseline"/>
        </w:rPr>
      </w:pPr>
      <w:r>
        <w:rPr>
          <w:position w:val="0"/>
          <w:sz w:val="24"/>
          <w:sz w:val="24"/>
          <w:highlight w:val="white"/>
          <w:vertAlign w:val="baseline"/>
        </w:rPr>
        <w:t>BOURDIEU, P. (1999). La miseria del mundo.   Fondo de Cultura Económica, Buenos Aires. Cap. Comprender.</w:t>
      </w:r>
    </w:p>
    <w:p>
      <w:pPr>
        <w:pStyle w:val="LOnormal3"/>
        <w:ind w:left="284" w:hanging="0"/>
        <w:jc w:val="both"/>
        <w:rPr>
          <w:position w:val="0"/>
          <w:sz w:val="24"/>
          <w:sz w:val="24"/>
          <w:highlight w:val="white"/>
          <w:vertAlign w:val="baseline"/>
        </w:rPr>
      </w:pPr>
      <w:r>
        <w:rPr>
          <w:position w:val="0"/>
          <w:sz w:val="24"/>
          <w:sz w:val="24"/>
          <w:vertAlign w:val="baseline"/>
        </w:rPr>
        <w:t>COFFEY, A. y ATKINSON, P. (2003). Encontrar sentido a los datos cualitativos. Estrategias complementarias de investigación. Ed. Universidad de Antioquia. Medellín. Cap. 2</w:t>
      </w:r>
    </w:p>
    <w:p>
      <w:pPr>
        <w:pStyle w:val="LOnormal3"/>
        <w:ind w:left="284" w:hanging="0"/>
        <w:jc w:val="both"/>
        <w:rPr>
          <w:position w:val="0"/>
          <w:sz w:val="24"/>
          <w:sz w:val="24"/>
          <w:vertAlign w:val="baseline"/>
        </w:rPr>
      </w:pPr>
      <w:r>
        <w:rPr>
          <w:position w:val="0"/>
          <w:sz w:val="24"/>
          <w:sz w:val="24"/>
          <w:vertAlign w:val="baseline"/>
        </w:rPr>
        <w:t xml:space="preserve">JARA, O.: La sistematización de experiencias: aspectos teóricos y metodológicos Biblioteca Electrónica sobre Sistematización de Experiencias: www.cepalforja.org/sistematizacion </w:t>
      </w:r>
    </w:p>
    <w:p>
      <w:pPr>
        <w:pStyle w:val="LOnormal3"/>
        <w:ind w:left="284" w:hanging="0"/>
        <w:jc w:val="both"/>
        <w:rPr>
          <w:b w:val="false"/>
          <w:b w:val="false"/>
          <w:position w:val="0"/>
          <w:sz w:val="24"/>
          <w:sz w:val="24"/>
          <w:highlight w:val="white"/>
          <w:vertAlign w:val="baseline"/>
        </w:rPr>
      </w:pPr>
      <w:r>
        <w:rPr>
          <w:position w:val="0"/>
          <w:sz w:val="24"/>
          <w:sz w:val="24"/>
          <w:vertAlign w:val="baseline"/>
        </w:rPr>
        <w:t xml:space="preserve">JARA, V. (1985) El reto de teorizar sobre la práctica para transformarla. En: Hernández, I. y otros: Saber popular y educación en América Latina. Búsqueda. CEAAL. Argentina. Pág. 39 a 65. </w:t>
      </w:r>
    </w:p>
    <w:p>
      <w:pPr>
        <w:pStyle w:val="LOnormal3"/>
        <w:ind w:left="284" w:hanging="0"/>
        <w:jc w:val="both"/>
        <w:rPr>
          <w:position w:val="0"/>
          <w:sz w:val="24"/>
          <w:sz w:val="24"/>
          <w:highlight w:val="white"/>
          <w:vertAlign w:val="baseline"/>
        </w:rPr>
      </w:pPr>
      <w:r>
        <w:rPr>
          <w:position w:val="0"/>
          <w:sz w:val="24"/>
          <w:sz w:val="24"/>
          <w:highlight w:val="white"/>
          <w:vertAlign w:val="baseline"/>
        </w:rPr>
        <w:t xml:space="preserve">MENIN, O. (1998) Una experiencia alternativa de formación docente: el MEB. En A. Birgin (Ed.) La formación docente. Cultura, escuela y política. Debate y experiencias. Buenos Aires: Troquel. </w:t>
      </w:r>
    </w:p>
    <w:p>
      <w:pPr>
        <w:pStyle w:val="LOnormal3"/>
        <w:ind w:left="284" w:hanging="0"/>
        <w:jc w:val="both"/>
        <w:rPr>
          <w:rFonts w:ascii="EB Garamond" w:hAnsi="EB Garamond" w:eastAsia="EB Garamond" w:cs="EB Garamond"/>
          <w:b w:val="false"/>
          <w:b w:val="false"/>
          <w:position w:val="0"/>
          <w:sz w:val="24"/>
          <w:sz w:val="24"/>
          <w:highlight w:val="white"/>
          <w:vertAlign w:val="baseline"/>
        </w:rPr>
      </w:pPr>
      <w:r>
        <w:rPr>
          <w:rFonts w:eastAsia="EB Garamond" w:cs="EB Garamond" w:ascii="EB Garamond" w:hAnsi="EB Garamond"/>
          <w:b w:val="false"/>
          <w:position w:val="0"/>
          <w:sz w:val="24"/>
          <w:sz w:val="24"/>
          <w:highlight w:val="white"/>
          <w:vertAlign w:val="baseline"/>
        </w:rPr>
      </w:r>
    </w:p>
    <w:p>
      <w:pPr>
        <w:pStyle w:val="LOnormal3"/>
        <w:ind w:left="284" w:hanging="0"/>
        <w:jc w:val="both"/>
        <w:rPr>
          <w:position w:val="0"/>
          <w:sz w:val="24"/>
          <w:sz w:val="24"/>
          <w:highlight w:val="cyan"/>
          <w:vertAlign w:val="baseline"/>
        </w:rPr>
      </w:pPr>
      <w:r>
        <w:rPr>
          <w:position w:val="0"/>
          <w:sz w:val="24"/>
          <w:sz w:val="24"/>
          <w:highlight w:val="cyan"/>
          <w:vertAlign w:val="baseline"/>
        </w:rPr>
      </w:r>
    </w:p>
    <w:p>
      <w:pPr>
        <w:pStyle w:val="LOnormal3"/>
        <w:widowControl w:val="false"/>
        <w:spacing w:lineRule="auto" w:line="240" w:before="0" w:after="100"/>
        <w:ind w:left="284" w:hanging="0"/>
        <w:rPr>
          <w:rFonts w:ascii="Helvetica Neue" w:hAnsi="Helvetica Neue" w:eastAsia="Helvetica Neue" w:cs="Helvetica Neue"/>
          <w:b w:val="false"/>
          <w:b w:val="false"/>
          <w:position w:val="0"/>
          <w:sz w:val="24"/>
          <w:sz w:val="24"/>
          <w:vertAlign w:val="baseline"/>
        </w:rPr>
      </w:pPr>
      <w:r>
        <w:rPr>
          <w:rFonts w:eastAsia="Helvetica Neue" w:cs="Helvetica Neue" w:ascii="Helvetica Neue" w:hAnsi="Helvetica Neue"/>
          <w:b/>
          <w:position w:val="0"/>
          <w:sz w:val="24"/>
          <w:sz w:val="24"/>
          <w:vertAlign w:val="baseline"/>
        </w:rPr>
        <w:t>Fuentes</w:t>
      </w:r>
    </w:p>
    <w:p>
      <w:pPr>
        <w:pStyle w:val="LOnormal3"/>
        <w:widowControl w:val="false"/>
        <w:spacing w:lineRule="auto" w:line="240" w:before="0" w:after="100"/>
        <w:ind w:left="284" w:hanging="0"/>
        <w:rPr>
          <w:position w:val="0"/>
          <w:sz w:val="24"/>
          <w:sz w:val="24"/>
          <w:vertAlign w:val="baseline"/>
        </w:rPr>
      </w:pPr>
      <w:r>
        <w:rPr>
          <w:position w:val="0"/>
          <w:sz w:val="24"/>
          <w:sz w:val="24"/>
          <w:vertAlign w:val="baseline"/>
        </w:rPr>
        <w:t xml:space="preserve">Ley No 1420 de educación común en la Capital, colonias y territorios nacionales, 1884. </w:t>
      </w:r>
    </w:p>
    <w:p>
      <w:pPr>
        <w:pStyle w:val="LOnormal3"/>
        <w:widowControl w:val="false"/>
        <w:spacing w:lineRule="auto" w:line="240" w:before="0" w:after="100"/>
        <w:ind w:left="284" w:hanging="0"/>
        <w:rPr>
          <w:position w:val="0"/>
          <w:sz w:val="24"/>
          <w:sz w:val="24"/>
          <w:vertAlign w:val="baseline"/>
        </w:rPr>
      </w:pPr>
      <w:r>
        <w:rPr>
          <w:position w:val="0"/>
          <w:sz w:val="24"/>
          <w:sz w:val="24"/>
          <w:vertAlign w:val="baseline"/>
        </w:rPr>
        <w:t>Ley No 24049 de Transferencia de servicios de nivel medio y superior no universitario, 1991.</w:t>
      </w:r>
    </w:p>
    <w:p>
      <w:pPr>
        <w:pStyle w:val="LOnormal3"/>
        <w:widowControl w:val="false"/>
        <w:spacing w:lineRule="auto" w:line="240" w:before="0" w:after="100"/>
        <w:ind w:left="284" w:hanging="0"/>
        <w:rPr>
          <w:position w:val="0"/>
          <w:sz w:val="24"/>
          <w:sz w:val="24"/>
          <w:vertAlign w:val="baseline"/>
        </w:rPr>
      </w:pPr>
      <w:r>
        <w:rPr>
          <w:position w:val="0"/>
          <w:sz w:val="24"/>
          <w:sz w:val="24"/>
          <w:vertAlign w:val="baseline"/>
        </w:rPr>
        <w:t xml:space="preserve">Ley No 24.195 Federal de Educación, 1993. </w:t>
      </w:r>
    </w:p>
    <w:p>
      <w:pPr>
        <w:pStyle w:val="LOnormal3"/>
        <w:widowControl w:val="false"/>
        <w:spacing w:lineRule="auto" w:line="240" w:before="0" w:after="100"/>
        <w:ind w:left="284" w:hanging="0"/>
        <w:rPr>
          <w:position w:val="0"/>
          <w:sz w:val="24"/>
          <w:sz w:val="24"/>
          <w:vertAlign w:val="baseline"/>
        </w:rPr>
      </w:pPr>
      <w:r>
        <w:rPr>
          <w:position w:val="0"/>
          <w:sz w:val="24"/>
          <w:sz w:val="24"/>
          <w:vertAlign w:val="baseline"/>
        </w:rPr>
        <w:t xml:space="preserve">Ley No 24.521 de Educación Superior, 1995. </w:t>
      </w:r>
    </w:p>
    <w:p>
      <w:pPr>
        <w:pStyle w:val="LOnormal3"/>
        <w:widowControl w:val="false"/>
        <w:spacing w:lineRule="auto" w:line="240" w:before="0" w:after="100"/>
        <w:ind w:left="284" w:hanging="0"/>
        <w:rPr>
          <w:position w:val="0"/>
          <w:sz w:val="24"/>
          <w:sz w:val="24"/>
          <w:vertAlign w:val="baseline"/>
        </w:rPr>
      </w:pPr>
      <w:r>
        <w:rPr>
          <w:position w:val="0"/>
          <w:sz w:val="24"/>
          <w:sz w:val="24"/>
          <w:vertAlign w:val="baseline"/>
        </w:rPr>
        <w:t>Ley No 26.058 de Educación Técnico Profesional, 2005.</w:t>
      </w:r>
    </w:p>
    <w:p>
      <w:pPr>
        <w:pStyle w:val="LOnormal3"/>
        <w:widowControl w:val="false"/>
        <w:spacing w:lineRule="auto" w:line="240" w:before="0" w:after="100"/>
        <w:ind w:left="284" w:hanging="0"/>
        <w:rPr>
          <w:position w:val="0"/>
          <w:sz w:val="24"/>
          <w:sz w:val="24"/>
          <w:vertAlign w:val="baseline"/>
        </w:rPr>
      </w:pPr>
      <w:r>
        <w:rPr>
          <w:position w:val="0"/>
          <w:sz w:val="24"/>
          <w:sz w:val="24"/>
          <w:vertAlign w:val="baseline"/>
        </w:rPr>
        <w:t>Ley No 26.206 de Educación Nacional 2006</w:t>
      </w:r>
    </w:p>
    <w:p>
      <w:pPr>
        <w:pStyle w:val="LOnormal3"/>
        <w:widowControl w:val="false"/>
        <w:spacing w:lineRule="auto" w:line="240" w:before="0" w:after="100"/>
        <w:ind w:left="284" w:hanging="0"/>
        <w:rPr>
          <w:position w:val="0"/>
          <w:sz w:val="24"/>
          <w:sz w:val="24"/>
          <w:vertAlign w:val="baseline"/>
        </w:rPr>
      </w:pPr>
      <w:r>
        <w:rPr>
          <w:position w:val="0"/>
          <w:sz w:val="24"/>
          <w:sz w:val="24"/>
          <w:vertAlign w:val="baseline"/>
        </w:rPr>
        <w:t>Ley No 26.150 Programa Nacional de Educación Sexual Integral, 2006</w:t>
      </w:r>
    </w:p>
    <w:p>
      <w:pPr>
        <w:pStyle w:val="LOnormal3"/>
        <w:ind w:left="284" w:hanging="0"/>
        <w:rPr>
          <w:position w:val="0"/>
          <w:sz w:val="24"/>
          <w:sz w:val="24"/>
          <w:highlight w:val="white"/>
          <w:vertAlign w:val="baseline"/>
        </w:rPr>
      </w:pPr>
      <w:r>
        <w:rPr>
          <w:position w:val="0"/>
          <w:sz w:val="24"/>
          <w:sz w:val="24"/>
          <w:highlight w:val="white"/>
          <w:vertAlign w:val="baseline"/>
        </w:rPr>
      </w:r>
    </w:p>
    <w:p>
      <w:pPr>
        <w:pStyle w:val="LOnormal3"/>
        <w:ind w:left="284" w:hanging="0"/>
        <w:jc w:val="both"/>
        <w:rPr>
          <w:position w:val="0"/>
          <w:sz w:val="24"/>
          <w:sz w:val="24"/>
          <w:highlight w:val="white"/>
          <w:vertAlign w:val="baseline"/>
        </w:rPr>
      </w:pPr>
      <w:r>
        <w:rPr>
          <w:position w:val="0"/>
          <w:sz w:val="24"/>
          <w:sz w:val="24"/>
          <w:highlight w:val="white"/>
          <w:vertAlign w:val="baseline"/>
        </w:rPr>
        <w:t>Argentina. Ministerio de Cultura y Educación. (1991) Programa de transformación de la Formación Docente. Resolución Ministerial N° 2547/91.</w:t>
      </w:r>
    </w:p>
    <w:p>
      <w:pPr>
        <w:pStyle w:val="LOnormal3"/>
        <w:ind w:left="284" w:hanging="0"/>
        <w:jc w:val="both"/>
        <w:rPr>
          <w:position w:val="0"/>
          <w:sz w:val="24"/>
          <w:sz w:val="24"/>
          <w:vertAlign w:val="baseline"/>
        </w:rPr>
      </w:pPr>
      <w:r>
        <w:rPr>
          <w:position w:val="0"/>
          <w:sz w:val="24"/>
          <w:sz w:val="24"/>
          <w:vertAlign w:val="baseline"/>
        </w:rPr>
      </w:r>
    </w:p>
    <w:p>
      <w:pPr>
        <w:pStyle w:val="LOnormal3"/>
        <w:ind w:left="284" w:hanging="0"/>
        <w:jc w:val="both"/>
        <w:rPr>
          <w:position w:val="0"/>
          <w:sz w:val="24"/>
          <w:sz w:val="24"/>
          <w:highlight w:val="white"/>
          <w:vertAlign w:val="baseline"/>
        </w:rPr>
      </w:pPr>
      <w:r>
        <w:rPr>
          <w:position w:val="0"/>
          <w:sz w:val="24"/>
          <w:sz w:val="24"/>
          <w:vertAlign w:val="baseline"/>
        </w:rPr>
        <w:t xml:space="preserve">Argentina. Ministerio de Educación de la Nación.(2010) DiNIECE: </w:t>
      </w:r>
      <w:r>
        <w:rPr>
          <w:position w:val="0"/>
          <w:sz w:val="24"/>
          <w:sz w:val="24"/>
          <w:highlight w:val="white"/>
          <w:vertAlign w:val="baseline"/>
        </w:rPr>
        <w:t>Principales ideas, discusiones y producciones en Educación de Jóvenes y Adultos en Argentina. Aportes para una reconstrucción histórica. Año 2010. Serie Informes de Investigación. No. 2</w:t>
      </w:r>
    </w:p>
    <w:p>
      <w:pPr>
        <w:pStyle w:val="LOnormal3"/>
        <w:keepNext w:val="true"/>
        <w:widowControl w:val="false"/>
        <w:tabs>
          <w:tab w:val="clear" w:pos="720"/>
          <w:tab w:val="left" w:pos="0" w:leader="none"/>
        </w:tabs>
        <w:ind w:left="284" w:hanging="0"/>
        <w:jc w:val="both"/>
        <w:rPr>
          <w:position w:val="0"/>
          <w:sz w:val="24"/>
          <w:sz w:val="24"/>
          <w:vertAlign w:val="baseline"/>
        </w:rPr>
      </w:pPr>
      <w:r>
        <w:rPr>
          <w:position w:val="0"/>
          <w:sz w:val="24"/>
          <w:sz w:val="24"/>
          <w:vertAlign w:val="baseline"/>
        </w:rPr>
      </w:r>
    </w:p>
    <w:p>
      <w:pPr>
        <w:pStyle w:val="LOnormal3"/>
        <w:keepNext w:val="true"/>
        <w:widowControl w:val="false"/>
        <w:tabs>
          <w:tab w:val="clear" w:pos="720"/>
          <w:tab w:val="left" w:pos="0" w:leader="none"/>
        </w:tabs>
        <w:ind w:left="284" w:hanging="0"/>
        <w:jc w:val="both"/>
        <w:rPr>
          <w:position w:val="0"/>
          <w:sz w:val="24"/>
          <w:sz w:val="24"/>
          <w:vertAlign w:val="baseline"/>
        </w:rPr>
      </w:pPr>
      <w:r>
        <w:rPr>
          <w:position w:val="0"/>
          <w:sz w:val="24"/>
          <w:sz w:val="24"/>
          <w:vertAlign w:val="baseline"/>
        </w:rPr>
        <w:t>Argentina. Legislatura de la Ciudad de Buenos Aires. Proyecto de ley UniCABA. Número: 1NLEG-2017-28021408- -MG, viernes I de Diciembre de 2017 Referencia: EX-2017-27842865- -MGEYA-SSPL1NED PROYECTO DE_LEY</w:t>
      </w:r>
    </w:p>
    <w:p>
      <w:pPr>
        <w:pStyle w:val="LOnormal3"/>
        <w:widowControl w:val="false"/>
        <w:spacing w:lineRule="auto" w:line="240" w:before="0" w:after="100"/>
        <w:ind w:left="284" w:hanging="0"/>
        <w:jc w:val="both"/>
        <w:rPr>
          <w:position w:val="0"/>
          <w:sz w:val="24"/>
          <w:sz w:val="24"/>
          <w:vertAlign w:val="baseline"/>
        </w:rPr>
      </w:pPr>
      <w:r>
        <w:rPr>
          <w:position w:val="0"/>
          <w:sz w:val="24"/>
          <w:sz w:val="24"/>
          <w:vertAlign w:val="baseline"/>
        </w:rPr>
        <w:t xml:space="preserve">BANCO MUNDIAL (2011). Aprendizaje para todos. Invertir en los conocimientos y las capacidades de las personas para fomentar el desarrollo. Estrategia de educación 2020 del Grupo del Banco Mundial. Resumen Ejecutivo, Washington DC. </w:t>
      </w:r>
    </w:p>
    <w:p>
      <w:pPr>
        <w:pStyle w:val="LOnormal3"/>
        <w:widowControl w:val="false"/>
        <w:spacing w:lineRule="auto" w:line="240" w:before="0" w:after="100"/>
        <w:ind w:left="284" w:hanging="0"/>
        <w:jc w:val="both"/>
        <w:rPr>
          <w:position w:val="0"/>
          <w:sz w:val="24"/>
          <w:sz w:val="24"/>
          <w:vertAlign w:val="baseline"/>
        </w:rPr>
      </w:pPr>
      <w:r>
        <w:rPr>
          <w:position w:val="0"/>
          <w:sz w:val="24"/>
          <w:sz w:val="24"/>
          <w:vertAlign w:val="baseline"/>
        </w:rPr>
        <w:t xml:space="preserve">BANCO MUNDIAL (2014). Profesores excelentes. Cómo mejorar el aprendizaje en América Latina y el Caribe. Resumen, Washington, DC. </w:t>
      </w:r>
    </w:p>
    <w:p>
      <w:pPr>
        <w:pStyle w:val="LOnormal3"/>
        <w:widowControl w:val="false"/>
        <w:spacing w:lineRule="auto" w:line="240" w:before="0" w:after="100"/>
        <w:ind w:left="284" w:hanging="0"/>
        <w:jc w:val="both"/>
        <w:rPr>
          <w:rFonts w:ascii="Helvetica Neue" w:hAnsi="Helvetica Neue" w:eastAsia="Helvetica Neue" w:cs="Helvetica Neue"/>
          <w:position w:val="0"/>
          <w:sz w:val="24"/>
          <w:sz w:val="24"/>
          <w:vertAlign w:val="baseline"/>
        </w:rPr>
      </w:pPr>
      <w:r>
        <w:rPr>
          <w:rFonts w:eastAsia="Times" w:cs="Times" w:ascii="Times" w:hAnsi="Times"/>
          <w:position w:val="0"/>
          <w:sz w:val="24"/>
          <w:sz w:val="24"/>
          <w:vertAlign w:val="baseline"/>
        </w:rPr>
        <w:t>OIT (2000) Conferencia Internacional del Trabajo. 88° Reunión Informe V. La formación para el empleo: La inserción social, la productividad y el empleo de los jóvenes. Formación y desarrollo de los recursos humanos: Orientación y formación profesionales. Ginebra.</w:t>
      </w:r>
    </w:p>
    <w:p>
      <w:pPr>
        <w:pStyle w:val="LOnormal3"/>
        <w:ind w:left="284" w:hanging="0"/>
        <w:jc w:val="both"/>
        <w:rPr/>
      </w:pPr>
      <w:r>
        <w:rPr>
          <w:position w:val="0"/>
          <w:sz w:val="24"/>
          <w:sz w:val="24"/>
          <w:vertAlign w:val="baseline"/>
        </w:rPr>
        <w:t xml:space="preserve">ORCE, V. BRAILOVSKY, D. (2017) El “Docente del Futuro” en el Proyecto UNICABA”. Algunas notas pedagógicas desde la reflexión colectiva. Disponible en: </w:t>
      </w:r>
      <w:hyperlink r:id="rId20">
        <w:r>
          <w:rPr>
            <w:rStyle w:val="ListLabel28"/>
            <w:color w:val="0000FF"/>
            <w:position w:val="0"/>
            <w:sz w:val="24"/>
            <w:sz w:val="24"/>
            <w:u w:val="single"/>
            <w:vertAlign w:val="baseline"/>
          </w:rPr>
          <w:t>http://iice.institutos.filo.uba.ar/webfm_send/86</w:t>
        </w:r>
      </w:hyperlink>
    </w:p>
    <w:p>
      <w:pPr>
        <w:pStyle w:val="LOnormal3"/>
        <w:ind w:left="284" w:hanging="0"/>
        <w:jc w:val="both"/>
        <w:rPr>
          <w:position w:val="0"/>
          <w:sz w:val="24"/>
          <w:sz w:val="24"/>
          <w:vertAlign w:val="baseline"/>
        </w:rPr>
      </w:pPr>
      <w:r>
        <w:rPr>
          <w:position w:val="0"/>
          <w:sz w:val="24"/>
          <w:sz w:val="24"/>
          <w:vertAlign w:val="baseline"/>
        </w:rPr>
        <w:t>WIÑAR, D. (1988) La formación profesional en Argentina. CINTERFOR/OIT. Serie Diagnósticos. Montevideo</w:t>
      </w:r>
    </w:p>
    <w:p>
      <w:pPr>
        <w:pStyle w:val="LOnormal3"/>
        <w:jc w:val="both"/>
        <w:rPr>
          <w:color w:val="0248B0"/>
          <w:position w:val="0"/>
          <w:sz w:val="24"/>
          <w:sz w:val="24"/>
          <w:u w:val="single"/>
          <w:vertAlign w:val="baseline"/>
        </w:rPr>
      </w:pPr>
      <w:r>
        <w:rPr>
          <w:color w:val="0248B0"/>
          <w:position w:val="0"/>
          <w:sz w:val="24"/>
          <w:sz w:val="24"/>
          <w:u w:val="single"/>
          <w:vertAlign w:val="baseline"/>
        </w:rPr>
      </w:r>
    </w:p>
    <w:p>
      <w:pPr>
        <w:pStyle w:val="LOnormal3"/>
        <w:jc w:val="both"/>
        <w:rPr>
          <w:color w:val="0248B0"/>
          <w:position w:val="0"/>
          <w:sz w:val="24"/>
          <w:sz w:val="24"/>
          <w:u w:val="single"/>
          <w:vertAlign w:val="baseline"/>
        </w:rPr>
      </w:pPr>
      <w:r>
        <w:rPr>
          <w:color w:val="0248B0"/>
          <w:position w:val="0"/>
          <w:sz w:val="24"/>
          <w:sz w:val="24"/>
          <w:u w:val="single"/>
          <w:vertAlign w:val="baseline"/>
        </w:rPr>
      </w:r>
    </w:p>
    <w:p>
      <w:pPr>
        <w:pStyle w:val="LOnormal3"/>
        <w:jc w:val="both"/>
        <w:rPr>
          <w:position w:val="0"/>
          <w:sz w:val="24"/>
          <w:sz w:val="24"/>
          <w:vertAlign w:val="baseline"/>
        </w:rPr>
      </w:pPr>
      <w:r>
        <w:rPr>
          <w:position w:val="0"/>
          <w:sz w:val="24"/>
          <w:sz w:val="24"/>
          <w:vertAlign w:val="baseline"/>
        </w:rPr>
      </w:r>
      <w:bookmarkStart w:id="2" w:name="_heading=h.30j0zll"/>
      <w:bookmarkStart w:id="3" w:name="_heading=h.30j0zll"/>
      <w:bookmarkEnd w:id="3"/>
    </w:p>
    <w:p>
      <w:pPr>
        <w:pStyle w:val="LOnormal3"/>
        <w:numPr>
          <w:ilvl w:val="0"/>
          <w:numId w:val="1"/>
        </w:numPr>
        <w:ind w:left="284" w:hanging="360"/>
        <w:jc w:val="both"/>
        <w:rPr>
          <w:b w:val="false"/>
          <w:b w:val="false"/>
          <w:position w:val="0"/>
          <w:sz w:val="24"/>
          <w:sz w:val="24"/>
          <w:vertAlign w:val="baseline"/>
        </w:rPr>
      </w:pPr>
      <w:r>
        <w:rPr>
          <w:b/>
          <w:position w:val="0"/>
          <w:sz w:val="24"/>
          <w:sz w:val="24"/>
          <w:vertAlign w:val="baseline"/>
        </w:rPr>
        <w:t xml:space="preserve">Organización del dictado de la materia: </w:t>
      </w:r>
    </w:p>
    <w:p>
      <w:pPr>
        <w:pStyle w:val="LOnormal3"/>
        <w:ind w:left="284" w:hanging="0"/>
        <w:jc w:val="both"/>
        <w:rPr>
          <w:position w:val="0"/>
          <w:sz w:val="24"/>
          <w:sz w:val="24"/>
          <w:vertAlign w:val="baseline"/>
        </w:rPr>
      </w:pPr>
      <w:r>
        <w:rPr>
          <w:position w:val="0"/>
          <w:sz w:val="24"/>
          <w:sz w:val="24"/>
          <w:vertAlign w:val="baseline"/>
        </w:rPr>
      </w:r>
    </w:p>
    <w:p>
      <w:pPr>
        <w:pStyle w:val="LOnormal3"/>
        <w:ind w:left="284" w:hanging="0"/>
        <w:jc w:val="both"/>
        <w:rPr>
          <w:position w:val="0"/>
          <w:sz w:val="24"/>
          <w:sz w:val="24"/>
          <w:vertAlign w:val="baseline"/>
        </w:rPr>
      </w:pPr>
      <w:r>
        <w:rPr>
          <w:position w:val="0"/>
          <w:sz w:val="24"/>
          <w:sz w:val="24"/>
          <w:vertAlign w:val="baseline"/>
        </w:rPr>
        <w:t>Total de horas semanales: 6hs. de clases teórico prácticas</w:t>
      </w:r>
    </w:p>
    <w:p>
      <w:pPr>
        <w:pStyle w:val="LOnormal3"/>
        <w:ind w:left="284" w:hanging="0"/>
        <w:jc w:val="both"/>
        <w:rPr>
          <w:position w:val="0"/>
          <w:sz w:val="24"/>
          <w:sz w:val="24"/>
          <w:vertAlign w:val="baseline"/>
        </w:rPr>
      </w:pPr>
      <w:r>
        <w:rPr>
          <w:position w:val="0"/>
          <w:sz w:val="24"/>
          <w:sz w:val="24"/>
          <w:vertAlign w:val="baseline"/>
        </w:rPr>
        <w:t>Total de horas cuatrimestrales: 96 hs.</w:t>
      </w:r>
    </w:p>
    <w:p>
      <w:pPr>
        <w:pStyle w:val="LOnormal3"/>
        <w:keepNext w:val="true"/>
        <w:widowControl w:val="false"/>
        <w:tabs>
          <w:tab w:val="clear" w:pos="720"/>
          <w:tab w:val="left" w:pos="0" w:leader="none"/>
        </w:tabs>
        <w:jc w:val="both"/>
        <w:rPr>
          <w:b w:val="false"/>
          <w:b w:val="false"/>
          <w:position w:val="0"/>
          <w:sz w:val="24"/>
          <w:sz w:val="24"/>
          <w:vertAlign w:val="baseline"/>
        </w:rPr>
      </w:pPr>
      <w:r>
        <w:rPr>
          <w:b w:val="false"/>
          <w:position w:val="0"/>
          <w:sz w:val="24"/>
          <w:sz w:val="24"/>
          <w:vertAlign w:val="baseline"/>
        </w:rPr>
      </w:r>
    </w:p>
    <w:p>
      <w:pPr>
        <w:pStyle w:val="LOnormal3"/>
        <w:widowControl w:val="false"/>
        <w:spacing w:lineRule="auto" w:line="240" w:before="0" w:after="100"/>
        <w:ind w:left="284" w:hanging="0"/>
        <w:jc w:val="both"/>
        <w:rPr>
          <w:position w:val="0"/>
          <w:sz w:val="24"/>
          <w:sz w:val="24"/>
          <w:vertAlign w:val="baseline"/>
        </w:rPr>
      </w:pPr>
      <w:r>
        <w:rPr>
          <w:position w:val="0"/>
          <w:sz w:val="24"/>
          <w:sz w:val="24"/>
          <w:vertAlign w:val="baseline"/>
        </w:rPr>
        <w:t>El desarrollo de la materia consiste en clases teórico prácticas semanales en las que se abordarán  los temas del programa, a través de exposiciones teóricas de la docente, trabajos en grupo en base a las lecturas previas, análisis de material documental, fuentes y otros materiales audiovisuales,  organización de debate reflexivo entre las y los estudiantes, trabajo con guías de lecturas, fichados y presentación de textos por parte de estudiantes, actividades en pequeños grupos, entre otras.</w:t>
      </w:r>
    </w:p>
    <w:p>
      <w:pPr>
        <w:pStyle w:val="LOnormal3"/>
        <w:ind w:left="284" w:hanging="0"/>
        <w:jc w:val="both"/>
        <w:rPr>
          <w:position w:val="0"/>
          <w:sz w:val="24"/>
          <w:sz w:val="24"/>
          <w:vertAlign w:val="baseline"/>
        </w:rPr>
      </w:pPr>
      <w:r>
        <w:rPr>
          <w:position w:val="0"/>
          <w:sz w:val="24"/>
          <w:sz w:val="24"/>
          <w:vertAlign w:val="baseline"/>
        </w:rPr>
      </w:r>
    </w:p>
    <w:p>
      <w:pPr>
        <w:pStyle w:val="LOnormal3"/>
        <w:numPr>
          <w:ilvl w:val="0"/>
          <w:numId w:val="1"/>
        </w:numPr>
        <w:ind w:left="284" w:hanging="360"/>
        <w:jc w:val="both"/>
        <w:rPr>
          <w:position w:val="0"/>
          <w:sz w:val="24"/>
          <w:sz w:val="24"/>
          <w:vertAlign w:val="baseline"/>
        </w:rPr>
      </w:pPr>
      <w:r>
        <w:rPr>
          <w:b/>
          <w:position w:val="0"/>
          <w:sz w:val="24"/>
          <w:sz w:val="24"/>
          <w:vertAlign w:val="baseline"/>
        </w:rPr>
        <w:t xml:space="preserve">Organización de la evaluación: </w:t>
      </w:r>
    </w:p>
    <w:p>
      <w:pPr>
        <w:pStyle w:val="LOnormal3"/>
        <w:ind w:left="284" w:hanging="0"/>
        <w:jc w:val="both"/>
        <w:rPr>
          <w:position w:val="0"/>
          <w:sz w:val="24"/>
          <w:sz w:val="24"/>
          <w:vertAlign w:val="baseline"/>
        </w:rPr>
      </w:pPr>
      <w:r>
        <w:rPr>
          <w:position w:val="0"/>
          <w:sz w:val="24"/>
          <w:sz w:val="24"/>
          <w:vertAlign w:val="baseline"/>
        </w:rPr>
        <w:t>Régimen de promoción y formas y criterios de evaluación a utilizar</w:t>
      </w:r>
    </w:p>
    <w:p>
      <w:pPr>
        <w:pStyle w:val="LOnormal3"/>
        <w:ind w:left="284" w:hanging="0"/>
        <w:jc w:val="both"/>
        <w:rPr>
          <w:position w:val="0"/>
          <w:sz w:val="24"/>
          <w:sz w:val="24"/>
          <w:vertAlign w:val="baseline"/>
        </w:rPr>
      </w:pPr>
      <w:r>
        <w:rPr>
          <w:position w:val="0"/>
          <w:sz w:val="24"/>
          <w:sz w:val="24"/>
          <w:vertAlign w:val="baseline"/>
        </w:rPr>
      </w:r>
    </w:p>
    <w:p>
      <w:pPr>
        <w:pStyle w:val="LOnormal3"/>
        <w:ind w:left="284" w:hanging="0"/>
        <w:jc w:val="both"/>
        <w:rPr>
          <w:position w:val="0"/>
          <w:sz w:val="24"/>
          <w:sz w:val="24"/>
          <w:vertAlign w:val="baseline"/>
        </w:rPr>
      </w:pPr>
      <w:r>
        <w:rPr>
          <w:position w:val="0"/>
          <w:sz w:val="24"/>
          <w:sz w:val="24"/>
          <w:vertAlign w:val="baseline"/>
        </w:rPr>
      </w:r>
    </w:p>
    <w:p>
      <w:pPr>
        <w:pStyle w:val="LOnormal3"/>
        <w:ind w:left="284" w:hanging="0"/>
        <w:jc w:val="both"/>
        <w:rPr>
          <w:position w:val="0"/>
          <w:sz w:val="24"/>
          <w:sz w:val="24"/>
          <w:vertAlign w:val="baseline"/>
        </w:rPr>
      </w:pPr>
      <w:r>
        <w:rPr>
          <w:position w:val="0"/>
          <w:sz w:val="24"/>
          <w:sz w:val="24"/>
          <w:vertAlign w:val="baseline"/>
        </w:rPr>
        <w:t xml:space="preserve">PD – PROMOCIÓN DIRECTA: </w:t>
      </w:r>
    </w:p>
    <w:p>
      <w:pPr>
        <w:pStyle w:val="LOnormal3"/>
        <w:ind w:left="284" w:hanging="0"/>
        <w:jc w:val="both"/>
        <w:rPr>
          <w:position w:val="0"/>
          <w:sz w:val="24"/>
          <w:sz w:val="24"/>
          <w:vertAlign w:val="baseline"/>
        </w:rPr>
      </w:pPr>
      <w:r>
        <w:rPr>
          <w:position w:val="0"/>
          <w:sz w:val="24"/>
          <w:sz w:val="24"/>
          <w:vertAlign w:val="baseline"/>
        </w:rPr>
        <w:t>El régimen de promoción directa comprende 3 (tres) instancias de evaluación parcial.</w:t>
      </w:r>
    </w:p>
    <w:p>
      <w:pPr>
        <w:pStyle w:val="LOnormal3"/>
        <w:ind w:left="284" w:hanging="0"/>
        <w:jc w:val="both"/>
        <w:rPr>
          <w:position w:val="0"/>
          <w:sz w:val="24"/>
          <w:sz w:val="24"/>
          <w:vertAlign w:val="baseline"/>
        </w:rPr>
      </w:pPr>
      <w:r>
        <w:rPr>
          <w:position w:val="0"/>
          <w:sz w:val="24"/>
          <w:sz w:val="24"/>
          <w:vertAlign w:val="baseline"/>
        </w:rPr>
        <w:t>Se debe cumplir con los siguientes requisitos:</w:t>
      </w:r>
    </w:p>
    <w:p>
      <w:pPr>
        <w:pStyle w:val="LOnormal3"/>
        <w:ind w:left="284" w:hanging="0"/>
        <w:jc w:val="both"/>
        <w:rPr>
          <w:position w:val="0"/>
          <w:sz w:val="24"/>
          <w:sz w:val="24"/>
          <w:vertAlign w:val="baseline"/>
        </w:rPr>
      </w:pPr>
      <w:r>
        <w:rPr>
          <w:position w:val="0"/>
          <w:sz w:val="24"/>
          <w:sz w:val="24"/>
          <w:vertAlign w:val="baseline"/>
        </w:rPr>
        <w:t xml:space="preserve">i. asistir al 80% de cada instancia que constituya la cursada (considerando clases teóricas, prácticas, teórico-prácticas u otras dictadas por los/as profesores/as y/o auxiliares docentes); </w:t>
      </w:r>
    </w:p>
    <w:p>
      <w:pPr>
        <w:pStyle w:val="LOnormal3"/>
        <w:ind w:left="284" w:hanging="0"/>
        <w:jc w:val="both"/>
        <w:rPr>
          <w:position w:val="0"/>
          <w:sz w:val="24"/>
          <w:sz w:val="24"/>
          <w:vertAlign w:val="baseline"/>
        </w:rPr>
      </w:pPr>
      <w:r>
        <w:rPr>
          <w:position w:val="0"/>
          <w:sz w:val="24"/>
          <w:sz w:val="24"/>
          <w:vertAlign w:val="baseline"/>
        </w:rPr>
        <w:t>ii. aprobar 3 (tres) instancias de evaluación parcial con un promedio mínimo de 7 (siete) puntos, sin registrar aplazos en ningún examen parcial.</w:t>
      </w:r>
    </w:p>
    <w:p>
      <w:pPr>
        <w:pStyle w:val="LOnormal3"/>
        <w:ind w:left="284" w:hanging="0"/>
        <w:jc w:val="both"/>
        <w:rPr>
          <w:position w:val="0"/>
          <w:sz w:val="24"/>
          <w:sz w:val="24"/>
          <w:vertAlign w:val="baseline"/>
        </w:rPr>
      </w:pPr>
      <w:r>
        <w:rPr>
          <w:position w:val="0"/>
          <w:sz w:val="24"/>
          <w:sz w:val="24"/>
          <w:vertAlign w:val="baseline"/>
        </w:rPr>
      </w:r>
    </w:p>
    <w:p>
      <w:pPr>
        <w:pStyle w:val="LOnormal3"/>
        <w:ind w:left="284" w:hanging="0"/>
        <w:jc w:val="both"/>
        <w:rPr>
          <w:position w:val="0"/>
          <w:sz w:val="24"/>
          <w:sz w:val="24"/>
          <w:vertAlign w:val="baseline"/>
        </w:rPr>
      </w:pPr>
      <w:r>
        <w:rPr>
          <w:position w:val="0"/>
          <w:sz w:val="24"/>
          <w:sz w:val="24"/>
          <w:vertAlign w:val="baseline"/>
        </w:rPr>
        <w:t>Los/as estudiantes que no hayan satisfecho los requisitos para la PROMOCIÓN DIRECTA, pero que hayan cumplido con lo establecido para EXAMEN FINAL, podrán presentarse como estudiantes regulares en la mesa general de exámenes finales.</w:t>
      </w:r>
    </w:p>
    <w:p>
      <w:pPr>
        <w:pStyle w:val="LOnormal3"/>
        <w:ind w:left="284" w:hanging="0"/>
        <w:jc w:val="both"/>
        <w:rPr>
          <w:position w:val="0"/>
          <w:sz w:val="24"/>
          <w:sz w:val="24"/>
          <w:vertAlign w:val="baseline"/>
        </w:rPr>
      </w:pPr>
      <w:r>
        <w:rPr>
          <w:position w:val="0"/>
          <w:sz w:val="24"/>
          <w:sz w:val="24"/>
          <w:vertAlign w:val="baseline"/>
        </w:rPr>
      </w:r>
    </w:p>
    <w:p>
      <w:pPr>
        <w:pStyle w:val="LOnormal3"/>
        <w:ind w:left="284" w:hanging="0"/>
        <w:jc w:val="both"/>
        <w:rPr>
          <w:position w:val="0"/>
          <w:sz w:val="24"/>
          <w:sz w:val="24"/>
          <w:vertAlign w:val="baseline"/>
        </w:rPr>
      </w:pPr>
      <w:r>
        <w:rPr>
          <w:position w:val="0"/>
          <w:sz w:val="24"/>
          <w:sz w:val="24"/>
          <w:vertAlign w:val="baseline"/>
        </w:rPr>
      </w:r>
    </w:p>
    <w:p>
      <w:pPr>
        <w:pStyle w:val="LOnormal3"/>
        <w:ind w:left="284" w:hanging="0"/>
        <w:jc w:val="both"/>
        <w:rPr>
          <w:position w:val="0"/>
          <w:sz w:val="24"/>
          <w:sz w:val="24"/>
          <w:vertAlign w:val="baseline"/>
        </w:rPr>
      </w:pPr>
      <w:r>
        <w:rPr>
          <w:position w:val="0"/>
          <w:sz w:val="24"/>
          <w:sz w:val="24"/>
          <w:vertAlign w:val="baseline"/>
        </w:rPr>
        <w:t xml:space="preserve">EF- EXAMEN FINAL: </w:t>
      </w:r>
    </w:p>
    <w:p>
      <w:pPr>
        <w:pStyle w:val="LOnormal3"/>
        <w:ind w:left="284" w:hanging="0"/>
        <w:jc w:val="both"/>
        <w:rPr>
          <w:position w:val="0"/>
          <w:sz w:val="24"/>
          <w:sz w:val="24"/>
          <w:vertAlign w:val="baseline"/>
        </w:rPr>
      </w:pPr>
      <w:r>
        <w:rPr>
          <w:position w:val="0"/>
          <w:sz w:val="24"/>
          <w:sz w:val="24"/>
          <w:vertAlign w:val="baseline"/>
        </w:rPr>
        <w:t>El régimen con examen final comprende 2 (dos) instancias de evaluación parcial.</w:t>
      </w:r>
    </w:p>
    <w:p>
      <w:pPr>
        <w:pStyle w:val="LOnormal3"/>
        <w:ind w:left="284" w:hanging="0"/>
        <w:jc w:val="both"/>
        <w:rPr>
          <w:position w:val="0"/>
          <w:sz w:val="24"/>
          <w:sz w:val="24"/>
          <w:vertAlign w:val="baseline"/>
        </w:rPr>
      </w:pPr>
      <w:r>
        <w:rPr>
          <w:position w:val="0"/>
          <w:sz w:val="24"/>
          <w:sz w:val="24"/>
          <w:vertAlign w:val="baseline"/>
        </w:rPr>
        <w:t>Se debe cumplir con los siguientes requisitos:</w:t>
      </w:r>
    </w:p>
    <w:p>
      <w:pPr>
        <w:pStyle w:val="LOnormal3"/>
        <w:ind w:left="284" w:hanging="0"/>
        <w:jc w:val="both"/>
        <w:rPr>
          <w:position w:val="0"/>
          <w:sz w:val="24"/>
          <w:sz w:val="24"/>
          <w:vertAlign w:val="baseline"/>
        </w:rPr>
      </w:pPr>
      <w:r>
        <w:rPr>
          <w:position w:val="0"/>
          <w:sz w:val="24"/>
          <w:sz w:val="24"/>
          <w:vertAlign w:val="baseline"/>
        </w:rPr>
        <w:t>i. asistir al 75% de las clases de trabajos prácticos o equivalentes;</w:t>
      </w:r>
    </w:p>
    <w:p>
      <w:pPr>
        <w:pStyle w:val="LOnormal3"/>
        <w:ind w:left="284" w:hanging="0"/>
        <w:jc w:val="both"/>
        <w:rPr>
          <w:position w:val="0"/>
          <w:sz w:val="24"/>
          <w:sz w:val="24"/>
          <w:vertAlign w:val="baseline"/>
        </w:rPr>
      </w:pPr>
      <w:r>
        <w:rPr>
          <w:position w:val="0"/>
          <w:sz w:val="24"/>
          <w:sz w:val="24"/>
          <w:vertAlign w:val="baseline"/>
        </w:rPr>
        <w:t>ii. aprobar 2 (dos) instancias de evaluación parcial (o sus respectivos recuperatorios) con un mínimo de 4 (cuatro) puntos en cada instancia.</w:t>
      </w:r>
    </w:p>
    <w:p>
      <w:pPr>
        <w:pStyle w:val="LOnormal3"/>
        <w:ind w:left="284" w:hanging="0"/>
        <w:jc w:val="both"/>
        <w:rPr>
          <w:position w:val="0"/>
          <w:sz w:val="24"/>
          <w:sz w:val="24"/>
          <w:vertAlign w:val="baseline"/>
        </w:rPr>
      </w:pPr>
      <w:r>
        <w:rPr>
          <w:position w:val="0"/>
          <w:sz w:val="24"/>
          <w:sz w:val="24"/>
          <w:vertAlign w:val="baseline"/>
        </w:rPr>
      </w:r>
    </w:p>
    <w:p>
      <w:pPr>
        <w:pStyle w:val="LOnormal3"/>
        <w:ind w:left="284" w:hanging="0"/>
        <w:jc w:val="both"/>
        <w:rPr>
          <w:position w:val="0"/>
          <w:sz w:val="24"/>
          <w:sz w:val="24"/>
          <w:vertAlign w:val="baseline"/>
        </w:rPr>
      </w:pPr>
      <w:r>
        <w:rPr>
          <w:position w:val="0"/>
          <w:sz w:val="24"/>
          <w:sz w:val="24"/>
          <w:vertAlign w:val="baseline"/>
        </w:rPr>
        <w:t>Quienes no alcancen las condiciones establecidas para el régimen con EXAMEN FINAL deberán reinscribirse u optar por rendir la materia en calidad de libre.</w:t>
      </w:r>
    </w:p>
    <w:p>
      <w:pPr>
        <w:pStyle w:val="LOnormal3"/>
        <w:ind w:left="284" w:hanging="0"/>
        <w:jc w:val="both"/>
        <w:rPr>
          <w:position w:val="0"/>
          <w:sz w:val="24"/>
          <w:sz w:val="24"/>
          <w:vertAlign w:val="baseline"/>
        </w:rPr>
      </w:pPr>
      <w:r>
        <w:rPr>
          <w:position w:val="0"/>
          <w:sz w:val="24"/>
          <w:sz w:val="24"/>
          <w:vertAlign w:val="baseline"/>
        </w:rPr>
      </w:r>
    </w:p>
    <w:p>
      <w:pPr>
        <w:pStyle w:val="LOnormal3"/>
        <w:ind w:left="284" w:hanging="0"/>
        <w:jc w:val="both"/>
        <w:rPr>
          <w:position w:val="0"/>
          <w:sz w:val="24"/>
          <w:sz w:val="24"/>
          <w:vertAlign w:val="baseline"/>
        </w:rPr>
      </w:pPr>
      <w:r>
        <w:rPr>
          <w:position w:val="0"/>
          <w:sz w:val="24"/>
          <w:sz w:val="24"/>
          <w:vertAlign w:val="baseline"/>
        </w:rPr>
        <w:t>Aprobación de un EXAMEN FINAL con una nota mínima de 4 (cuatro) puntos.</w:t>
      </w:r>
    </w:p>
    <w:p>
      <w:pPr>
        <w:pStyle w:val="LOnormal3"/>
        <w:ind w:left="284" w:hanging="0"/>
        <w:jc w:val="both"/>
        <w:rPr>
          <w:position w:val="0"/>
          <w:sz w:val="24"/>
          <w:sz w:val="24"/>
          <w:vertAlign w:val="baseline"/>
        </w:rPr>
      </w:pPr>
      <w:r>
        <w:rPr>
          <w:position w:val="0"/>
          <w:sz w:val="24"/>
          <w:sz w:val="24"/>
          <w:vertAlign w:val="baseline"/>
        </w:rPr>
        <w:t xml:space="preserve">El primer llamado de los turnos de julio y diciembre no estará disponible para los estudiantes que regularizan la cursada en el cuatrimestre inmediato anterior a los mismos. </w:t>
      </w:r>
    </w:p>
    <w:p>
      <w:pPr>
        <w:pStyle w:val="LOnormal3"/>
        <w:ind w:left="284" w:hanging="0"/>
        <w:jc w:val="both"/>
        <w:rPr>
          <w:position w:val="0"/>
          <w:sz w:val="24"/>
          <w:sz w:val="24"/>
          <w:vertAlign w:val="baseline"/>
        </w:rPr>
      </w:pPr>
      <w:r>
        <w:rPr>
          <w:position w:val="0"/>
          <w:sz w:val="24"/>
          <w:sz w:val="24"/>
          <w:vertAlign w:val="baseline"/>
        </w:rPr>
      </w:r>
    </w:p>
    <w:p>
      <w:pPr>
        <w:pStyle w:val="LOnormal3"/>
        <w:ind w:left="284" w:hanging="0"/>
        <w:jc w:val="both"/>
        <w:rPr>
          <w:position w:val="0"/>
          <w:sz w:val="24"/>
          <w:sz w:val="24"/>
          <w:vertAlign w:val="baseline"/>
        </w:rPr>
      </w:pPr>
      <w:r>
        <w:rPr>
          <w:position w:val="0"/>
          <w:sz w:val="24"/>
          <w:sz w:val="24"/>
          <w:vertAlign w:val="baseline"/>
        </w:rPr>
      </w:r>
    </w:p>
    <w:p>
      <w:pPr>
        <w:pStyle w:val="LOnormal3"/>
        <w:widowControl w:val="false"/>
        <w:spacing w:lineRule="auto" w:line="240" w:before="0" w:after="100"/>
        <w:ind w:left="284" w:hanging="0"/>
        <w:jc w:val="both"/>
        <w:rPr>
          <w:position w:val="0"/>
          <w:sz w:val="24"/>
          <w:sz w:val="24"/>
          <w:vertAlign w:val="baseline"/>
        </w:rPr>
      </w:pPr>
      <w:r>
        <w:rPr>
          <w:b/>
          <w:position w:val="0"/>
          <w:sz w:val="24"/>
          <w:sz w:val="24"/>
          <w:vertAlign w:val="baseline"/>
        </w:rPr>
        <w:t>Formas de Evaluación:</w:t>
      </w:r>
      <w:r>
        <w:rPr>
          <w:position w:val="0"/>
          <w:sz w:val="24"/>
          <w:sz w:val="24"/>
          <w:vertAlign w:val="baseline"/>
        </w:rPr>
        <w:t xml:space="preserve"> Modalidad de evaluación prevé una primera instancias de parcial presencial individual y una segunda instancia de parcial domiciliario en pareja. Para la promoción directa se prevé además la escritura de una monografía integradora en pareja de análisis de políticas o experiencias en la formación para el trabajo o de la formación docente. </w:t>
      </w:r>
    </w:p>
    <w:p>
      <w:pPr>
        <w:pStyle w:val="LOnormal3"/>
        <w:ind w:left="284" w:hanging="0"/>
        <w:jc w:val="both"/>
        <w:rPr>
          <w:position w:val="0"/>
          <w:sz w:val="24"/>
          <w:sz w:val="24"/>
          <w:vertAlign w:val="baseline"/>
        </w:rPr>
      </w:pPr>
      <w:r>
        <w:rPr>
          <w:position w:val="0"/>
          <w:sz w:val="24"/>
          <w:sz w:val="24"/>
          <w:vertAlign w:val="baseline"/>
        </w:rPr>
      </w:r>
    </w:p>
    <w:p>
      <w:pPr>
        <w:pStyle w:val="LOnormal3"/>
        <w:ind w:left="284" w:hanging="0"/>
        <w:jc w:val="both"/>
        <w:rPr>
          <w:position w:val="0"/>
          <w:sz w:val="24"/>
          <w:sz w:val="24"/>
          <w:vertAlign w:val="baseline"/>
        </w:rPr>
      </w:pPr>
      <w:r>
        <w:rPr>
          <w:position w:val="0"/>
          <w:sz w:val="24"/>
          <w:sz w:val="24"/>
          <w:vertAlign w:val="baseline"/>
        </w:rPr>
        <w:t>Se dispondrá de UN (1) RECUPERATORIO para aquellos/as estudiantes que:</w:t>
      </w:r>
    </w:p>
    <w:p>
      <w:pPr>
        <w:pStyle w:val="LOnormal3"/>
        <w:ind w:left="284" w:hanging="0"/>
        <w:jc w:val="both"/>
        <w:rPr>
          <w:position w:val="0"/>
          <w:sz w:val="24"/>
          <w:sz w:val="24"/>
          <w:vertAlign w:val="baseline"/>
        </w:rPr>
      </w:pPr>
      <w:r>
        <w:rPr>
          <w:position w:val="0"/>
          <w:sz w:val="24"/>
          <w:sz w:val="24"/>
          <w:vertAlign w:val="baseline"/>
        </w:rPr>
        <w:t xml:space="preserve">- hayan estado ausentes en una o más instancias de examen parcial; </w:t>
      </w:r>
    </w:p>
    <w:p>
      <w:pPr>
        <w:pStyle w:val="LOnormal3"/>
        <w:ind w:left="284" w:hanging="0"/>
        <w:jc w:val="both"/>
        <w:rPr>
          <w:position w:val="0"/>
          <w:sz w:val="24"/>
          <w:sz w:val="24"/>
          <w:vertAlign w:val="baseline"/>
        </w:rPr>
      </w:pPr>
      <w:r>
        <w:rPr>
          <w:position w:val="0"/>
          <w:sz w:val="24"/>
          <w:sz w:val="24"/>
          <w:vertAlign w:val="baseline"/>
        </w:rPr>
        <w:t>- hayan desaprobado una instancia de examen parcial.</w:t>
      </w:r>
    </w:p>
    <w:p>
      <w:pPr>
        <w:pStyle w:val="LOnormal3"/>
        <w:ind w:left="284" w:hanging="0"/>
        <w:jc w:val="both"/>
        <w:rPr>
          <w:position w:val="0"/>
          <w:sz w:val="24"/>
          <w:sz w:val="24"/>
          <w:vertAlign w:val="baseline"/>
        </w:rPr>
      </w:pPr>
      <w:r>
        <w:rPr>
          <w:position w:val="0"/>
          <w:sz w:val="24"/>
          <w:sz w:val="24"/>
          <w:vertAlign w:val="baseline"/>
        </w:rPr>
        <w:t xml:space="preserve">La desaprobación de más de una instancia de parcial constituye la pérdida de la regularidad y el/la estudiante deberá volver a cursar la materia. </w:t>
      </w:r>
    </w:p>
    <w:p>
      <w:pPr>
        <w:pStyle w:val="LOnormal3"/>
        <w:ind w:left="284" w:hanging="0"/>
        <w:jc w:val="both"/>
        <w:rPr>
          <w:position w:val="0"/>
          <w:sz w:val="24"/>
          <w:sz w:val="24"/>
          <w:vertAlign w:val="baseline"/>
        </w:rPr>
      </w:pPr>
      <w:r>
        <w:rPr>
          <w:position w:val="0"/>
          <w:sz w:val="24"/>
          <w:sz w:val="24"/>
          <w:vertAlign w:val="baseline"/>
        </w:rPr>
        <w:t>Cumplido el recuperatorio, de no obtener una calificación de aprobado (mínimo de 4 puntos), el/la estudiante deberá volver a inscribirse en la asignatura o rendir examen en calidad de libre. La nota del recuperatorio reemplaza a la nota del parcial original desaprobado o no rendido.</w:t>
      </w:r>
    </w:p>
    <w:p>
      <w:pPr>
        <w:pStyle w:val="LOnormal3"/>
        <w:ind w:left="284" w:hanging="0"/>
        <w:jc w:val="both"/>
        <w:rPr>
          <w:position w:val="0"/>
          <w:sz w:val="24"/>
          <w:sz w:val="24"/>
          <w:vertAlign w:val="baseline"/>
        </w:rPr>
      </w:pPr>
      <w:r>
        <w:rPr>
          <w:position w:val="0"/>
          <w:sz w:val="24"/>
          <w:sz w:val="24"/>
          <w:vertAlign w:val="baseline"/>
        </w:rPr>
        <w:t>La corrección de las evaluaciones y trabajos prácticos escritos deberá efectuarse y ser puesta a disposición del/la estudiante en un plazo máximo de 3 (tres) semanas a partir de su realización o entrega. El examen será devuelto al/la estudiante con la corrección y calificación correspondientes, en tinta sin enmiendas ni tachaduras, y firma del/la docente. El/la estudiante deberá conservarlo en su poder hasta que la materia haya sido aprobada y conste en el Certificado Analítico.</w:t>
      </w:r>
    </w:p>
    <w:p>
      <w:pPr>
        <w:pStyle w:val="LOnormal3"/>
        <w:ind w:left="284" w:hanging="0"/>
        <w:jc w:val="both"/>
        <w:rPr>
          <w:position w:val="0"/>
          <w:sz w:val="24"/>
          <w:sz w:val="24"/>
          <w:vertAlign w:val="baseline"/>
        </w:rPr>
      </w:pPr>
      <w:r>
        <w:rPr>
          <w:position w:val="0"/>
          <w:sz w:val="24"/>
          <w:sz w:val="24"/>
          <w:vertAlign w:val="baseline"/>
        </w:rPr>
      </w:r>
    </w:p>
    <w:p>
      <w:pPr>
        <w:pStyle w:val="LOnormal3"/>
        <w:ind w:left="284" w:hanging="0"/>
        <w:jc w:val="both"/>
        <w:rPr>
          <w:position w:val="0"/>
          <w:sz w:val="24"/>
          <w:sz w:val="24"/>
          <w:vertAlign w:val="baseline"/>
        </w:rPr>
      </w:pPr>
      <w:r>
        <w:rPr>
          <w:position w:val="0"/>
          <w:sz w:val="24"/>
          <w:sz w:val="24"/>
          <w:vertAlign w:val="baseline"/>
        </w:rPr>
      </w:r>
    </w:p>
    <w:p>
      <w:pPr>
        <w:pStyle w:val="LOnormal3"/>
        <w:ind w:left="284" w:hanging="0"/>
        <w:jc w:val="both"/>
        <w:rPr>
          <w:position w:val="0"/>
          <w:sz w:val="24"/>
          <w:sz w:val="24"/>
          <w:vertAlign w:val="baseline"/>
        </w:rPr>
      </w:pPr>
      <w:r>
        <w:rPr>
          <w:position w:val="0"/>
          <w:sz w:val="24"/>
          <w:sz w:val="24"/>
          <w:vertAlign w:val="baseline"/>
        </w:rPr>
        <w:t xml:space="preserve">VIGENCIA DE LA REGULARIDAD: </w:t>
      </w:r>
    </w:p>
    <w:p>
      <w:pPr>
        <w:pStyle w:val="LOnormal3"/>
        <w:ind w:left="284" w:hanging="0"/>
        <w:jc w:val="both"/>
        <w:rPr>
          <w:position w:val="0"/>
          <w:sz w:val="24"/>
          <w:sz w:val="24"/>
          <w:vertAlign w:val="baseline"/>
        </w:rPr>
      </w:pPr>
      <w:r>
        <w:rPr>
          <w:position w:val="0"/>
          <w:sz w:val="24"/>
          <w:sz w:val="24"/>
          <w:vertAlign w:val="baseline"/>
        </w:rPr>
        <w:t>Durante la vigencia de la regularidad de la cursada de una materia, el/la estudiante podrá presentarse a examen final en 3 (tres) mesas examinadoras en 3 (tres) turnos alternativos no necesariamente consecutivos. Si no alcanzara la promoción en ninguna de ellas deberá volver a inscribirse y cursar la asignatura o rendirla en calidad de libre. En la tercera presentación el/la estudiante podrá optar por la prueba escrita u oral.</w:t>
      </w:r>
    </w:p>
    <w:p>
      <w:pPr>
        <w:pStyle w:val="LOnormal3"/>
        <w:ind w:left="284" w:hanging="0"/>
        <w:jc w:val="both"/>
        <w:rPr>
          <w:position w:val="0"/>
          <w:sz w:val="24"/>
          <w:sz w:val="24"/>
          <w:vertAlign w:val="baseline"/>
        </w:rPr>
      </w:pPr>
      <w:r>
        <w:rPr>
          <w:position w:val="0"/>
          <w:sz w:val="24"/>
          <w:sz w:val="24"/>
          <w:vertAlign w:val="baseline"/>
        </w:rPr>
        <w:t>A los fines de la instancia de EXAMEN FINAL, la vigencia de la regularidad de la materia será de 4 (cuatro) años. Cumplido este plazo el/la estudiante deberá volver a inscribirse para cursar o rendir en condición de libre.</w:t>
      </w:r>
    </w:p>
    <w:p>
      <w:pPr>
        <w:pStyle w:val="LOnormal3"/>
        <w:ind w:left="284" w:hanging="0"/>
        <w:jc w:val="both"/>
        <w:rPr>
          <w:position w:val="0"/>
          <w:sz w:val="24"/>
          <w:sz w:val="24"/>
          <w:vertAlign w:val="baseline"/>
        </w:rPr>
      </w:pPr>
      <w:r>
        <w:rPr>
          <w:position w:val="0"/>
          <w:sz w:val="24"/>
          <w:sz w:val="24"/>
          <w:vertAlign w:val="baseline"/>
        </w:rPr>
      </w:r>
      <w:bookmarkStart w:id="4" w:name="_heading=h.1fob9te"/>
      <w:bookmarkStart w:id="5" w:name="_heading=h.1fob9te"/>
      <w:bookmarkEnd w:id="5"/>
    </w:p>
    <w:p>
      <w:pPr>
        <w:pStyle w:val="LOnormal3"/>
        <w:ind w:left="284" w:hanging="0"/>
        <w:jc w:val="both"/>
        <w:rPr>
          <w:position w:val="0"/>
          <w:sz w:val="24"/>
          <w:sz w:val="24"/>
          <w:vertAlign w:val="baseline"/>
        </w:rPr>
      </w:pPr>
      <w:r>
        <w:rPr>
          <w:position w:val="0"/>
          <w:sz w:val="24"/>
          <w:sz w:val="24"/>
          <w:vertAlign w:val="baseline"/>
        </w:rPr>
        <w:t>RÉGIMEN TRANSITORIO DE ASISTENCIA, REGULARIDAD Y MODALIDADES DE EVALUACIÓN DE MATERIAS: Quedan exceptuados/as de las condiciones para la Promoción Directa o con Examen Final los/as estudiantes que se encuentren cursando bajo el Régimen Transitorio de Asistencia, Regularidad y Modalidades de Evaluación de Materias (RTARMEM) aprobado por Res. (CD) Nº 1117/10.</w:t>
      </w:r>
    </w:p>
    <w:p>
      <w:pPr>
        <w:pStyle w:val="LOnormal3"/>
        <w:ind w:left="284" w:hanging="0"/>
        <w:jc w:val="both"/>
        <w:rPr>
          <w:position w:val="0"/>
          <w:sz w:val="24"/>
          <w:sz w:val="24"/>
          <w:vertAlign w:val="baseline"/>
        </w:rPr>
      </w:pPr>
      <w:r>
        <w:rPr>
          <w:position w:val="0"/>
          <w:sz w:val="24"/>
          <w:sz w:val="24"/>
          <w:vertAlign w:val="baseline"/>
        </w:rPr>
      </w:r>
    </w:p>
    <w:p>
      <w:pPr>
        <w:pStyle w:val="LOnormal3"/>
        <w:ind w:left="284" w:hanging="0"/>
        <w:jc w:val="both"/>
        <w:rPr>
          <w:position w:val="0"/>
          <w:sz w:val="24"/>
          <w:sz w:val="24"/>
          <w:vertAlign w:val="baseline"/>
        </w:rPr>
      </w:pPr>
      <w:r>
        <w:rPr>
          <w:position w:val="0"/>
          <w:sz w:val="24"/>
          <w:sz w:val="24"/>
          <w:vertAlign w:val="baseline"/>
        </w:rPr>
      </w:r>
    </w:p>
    <w:p>
      <w:pPr>
        <w:pStyle w:val="LOnormal3"/>
        <w:ind w:left="284" w:hanging="0"/>
        <w:jc w:val="both"/>
        <w:rPr>
          <w:position w:val="0"/>
          <w:sz w:val="24"/>
          <w:sz w:val="24"/>
          <w:vertAlign w:val="baseline"/>
        </w:rPr>
      </w:pPr>
      <w:r>
        <w:rPr>
          <w:position w:val="0"/>
          <w:sz w:val="24"/>
          <w:sz w:val="24"/>
          <w:vertAlign w:val="baseline"/>
        </w:rPr>
      </w:r>
    </w:p>
    <w:p>
      <w:pPr>
        <w:pStyle w:val="LOnormal3"/>
        <w:ind w:left="284" w:hanging="0"/>
        <w:jc w:val="both"/>
        <w:rPr>
          <w:position w:val="0"/>
          <w:sz w:val="24"/>
          <w:sz w:val="24"/>
          <w:vertAlign w:val="baseline"/>
        </w:rPr>
      </w:pPr>
      <w:r>
        <w:rPr>
          <w:position w:val="0"/>
          <w:sz w:val="24"/>
          <w:sz w:val="24"/>
          <w:vertAlign w:val="baseline"/>
        </w:rPr>
      </w:r>
    </w:p>
    <w:p>
      <w:pPr>
        <w:pStyle w:val="LOnormal3"/>
        <w:ind w:left="284" w:hanging="0"/>
        <w:jc w:val="both"/>
        <w:rPr>
          <w:position w:val="0"/>
          <w:sz w:val="24"/>
          <w:sz w:val="24"/>
          <w:vertAlign w:val="baseline"/>
        </w:rPr>
      </w:pPr>
      <w:r>
        <w:rPr>
          <w:position w:val="0"/>
          <w:sz w:val="24"/>
          <w:sz w:val="24"/>
          <w:vertAlign w:val="baseline"/>
        </w:rPr>
      </w:r>
    </w:p>
    <w:p>
      <w:pPr>
        <w:pStyle w:val="LOnormal3"/>
        <w:ind w:left="284" w:hanging="0"/>
        <w:jc w:val="both"/>
        <w:rPr>
          <w:position w:val="0"/>
          <w:sz w:val="24"/>
          <w:sz w:val="24"/>
          <w:vertAlign w:val="baseline"/>
        </w:rPr>
      </w:pPr>
      <w:r>
        <w:rPr>
          <w:position w:val="0"/>
          <w:sz w:val="24"/>
          <w:sz w:val="24"/>
          <w:vertAlign w:val="baseline"/>
        </w:rPr>
      </w:r>
    </w:p>
    <w:p>
      <w:pPr>
        <w:pStyle w:val="LOnormal3"/>
        <w:jc w:val="right"/>
        <w:rPr>
          <w:position w:val="0"/>
          <w:sz w:val="24"/>
          <w:sz w:val="24"/>
          <w:vertAlign w:val="baseline"/>
        </w:rPr>
      </w:pPr>
      <w:r>
        <w:rPr>
          <w:position w:val="0"/>
          <w:sz w:val="24"/>
          <w:sz w:val="24"/>
          <w:vertAlign w:val="baseline"/>
        </w:rPr>
        <w:t>González, María Ana</w:t>
      </w:r>
    </w:p>
    <w:p>
      <w:pPr>
        <w:pStyle w:val="LOnormal3"/>
        <w:jc w:val="right"/>
        <w:rPr>
          <w:position w:val="0"/>
          <w:sz w:val="24"/>
          <w:sz w:val="24"/>
          <w:vertAlign w:val="baseline"/>
        </w:rPr>
      </w:pPr>
      <w:r>
        <w:rPr>
          <w:position w:val="0"/>
          <w:sz w:val="24"/>
          <w:sz w:val="24"/>
          <w:vertAlign w:val="baseline"/>
        </w:rPr>
      </w:r>
    </w:p>
    <w:p>
      <w:pPr>
        <w:pStyle w:val="LOnormal3"/>
        <w:jc w:val="right"/>
        <w:rPr>
          <w:position w:val="0"/>
          <w:sz w:val="24"/>
          <w:sz w:val="24"/>
          <w:vertAlign w:val="baseline"/>
        </w:rPr>
      </w:pPr>
      <w:r>
        <w:rPr>
          <w:position w:val="0"/>
          <w:sz w:val="24"/>
          <w:sz w:val="24"/>
          <w:vertAlign w:val="baseline"/>
        </w:rPr>
      </w:r>
    </w:p>
    <w:p>
      <w:pPr>
        <w:pStyle w:val="LOnormal3"/>
        <w:jc w:val="right"/>
        <w:rPr>
          <w:position w:val="0"/>
          <w:sz w:val="24"/>
          <w:sz w:val="24"/>
          <w:vertAlign w:val="baseline"/>
        </w:rPr>
      </w:pPr>
      <w:r>
        <w:rPr>
          <w:position w:val="0"/>
          <w:sz w:val="24"/>
          <w:sz w:val="24"/>
          <w:vertAlign w:val="baseline"/>
        </w:rPr>
      </w:r>
    </w:p>
    <w:p>
      <w:pPr>
        <w:pStyle w:val="LOnormal3"/>
        <w:jc w:val="both"/>
        <w:rPr>
          <w:position w:val="0"/>
          <w:sz w:val="24"/>
          <w:sz w:val="24"/>
          <w:vertAlign w:val="baseline"/>
        </w:rPr>
      </w:pPr>
      <w:r>
        <w:rPr>
          <w:position w:val="0"/>
          <w:sz w:val="24"/>
          <w:sz w:val="24"/>
          <w:vertAlign w:val="baseline"/>
        </w:rPr>
      </w:r>
    </w:p>
    <w:p>
      <w:pPr>
        <w:pStyle w:val="LOnormal3"/>
        <w:jc w:val="both"/>
        <w:rPr>
          <w:position w:val="0"/>
          <w:sz w:val="24"/>
          <w:sz w:val="24"/>
          <w:vertAlign w:val="baseline"/>
        </w:rPr>
      </w:pPr>
      <w:r>
        <w:rPr>
          <w:position w:val="0"/>
          <w:sz w:val="24"/>
          <w:sz w:val="24"/>
          <w:vertAlign w:val="baseline"/>
        </w:rPr>
      </w:r>
    </w:p>
    <w:p>
      <w:pPr>
        <w:pStyle w:val="LOnormal3"/>
        <w:jc w:val="both"/>
        <w:rPr>
          <w:rFonts w:ascii="Arial" w:hAnsi="Arial" w:eastAsia="Arial" w:cs="Arial"/>
          <w:position w:val="0"/>
          <w:sz w:val="24"/>
          <w:sz w:val="24"/>
          <w:vertAlign w:val="baseline"/>
        </w:rPr>
      </w:pPr>
      <w:r>
        <w:rPr>
          <w:rFonts w:eastAsia="Arial" w:cs="Arial" w:ascii="Arial" w:hAnsi="Arial"/>
          <w:position w:val="0"/>
          <w:sz w:val="24"/>
          <w:sz w:val="24"/>
          <w:vertAlign w:val="baseline"/>
        </w:rPr>
      </w:r>
    </w:p>
    <w:p>
      <w:pPr>
        <w:pStyle w:val="LOnormal3"/>
        <w:keepNext w:val="false"/>
        <w:keepLines w:val="false"/>
        <w:widowControl w:val="false"/>
        <w:shd w:val="clear" w:fill="auto"/>
        <w:spacing w:lineRule="auto" w:line="240" w:before="0" w:after="0"/>
        <w:ind w:left="72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p>
      <w:pPr>
        <w:pStyle w:val="LOnormal3"/>
        <w:jc w:val="both"/>
        <w:rPr/>
      </w:pPr>
      <w:r>
        <w:rPr/>
      </w:r>
    </w:p>
    <w:sectPr>
      <w:footerReference w:type="default" r:id="rId21"/>
      <w:type w:val="nextPage"/>
      <w:pgSz w:w="12240" w:h="15840"/>
      <w:pgMar w:left="993" w:right="1134" w:header="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OpenSymbol">
    <w:altName w:val="Arial Unicode MS"/>
    <w:charset w:val="01"/>
    <w:family w:val="roman"/>
    <w:pitch w:val="variable"/>
  </w:font>
  <w:font w:name="Times New Roman">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Roboto">
    <w:charset w:val="01"/>
    <w:family w:val="roman"/>
    <w:pitch w:val="variable"/>
  </w:font>
  <w:font w:name="Liberation Sans">
    <w:altName w:val="Arial"/>
    <w:charset w:val="01"/>
    <w:family w:val="roman"/>
    <w:pitch w:val="variable"/>
  </w:font>
  <w:font w:name="Georgia">
    <w:charset w:val="01"/>
    <w:family w:val="roman"/>
    <w:pitch w:val="variable"/>
  </w:font>
  <w:font w:name="Helvetica Neue">
    <w:charset w:val="01"/>
    <w:family w:val="roman"/>
    <w:pitch w:val="variable"/>
  </w:font>
  <w:font w:name="Times">
    <w:altName w:val="Times New Roman"/>
    <w:charset w:val="01"/>
    <w:family w:val="roman"/>
    <w:pitch w:val="variable"/>
  </w:font>
  <w:font w:name="EB Garamond">
    <w:charset w:val="01"/>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3"/>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vertAlign w:val="baseline"/>
        <w:position w:val="0"/>
        <w:sz w:val="24"/>
        <w:sz w:val="24"/>
        <w:b w:val="false"/>
      </w:rPr>
    </w:lvl>
    <w:lvl w:ilvl="1">
      <w:start w:val="1"/>
      <w:numFmt w:val="lowerLetter"/>
      <w:lvlText w:val="%2."/>
      <w:lvlJc w:val="left"/>
      <w:pPr>
        <w:ind w:left="1440" w:hanging="360"/>
      </w:pPr>
      <w:rPr>
        <w:vertAlign w:val="baseline"/>
        <w:position w:val="0"/>
        <w:sz w:val="24"/>
        <w:sz w:val="24"/>
      </w:rPr>
    </w:lvl>
    <w:lvl w:ilvl="2">
      <w:start w:val="1"/>
      <w:numFmt w:val="lowerRoman"/>
      <w:lvlText w:val="%3."/>
      <w:lvlJc w:val="right"/>
      <w:pPr>
        <w:ind w:left="2160" w:hanging="180"/>
      </w:pPr>
      <w:rPr>
        <w:vertAlign w:val="baseline"/>
        <w:position w:val="0"/>
        <w:sz w:val="24"/>
        <w:sz w:val="24"/>
      </w:rPr>
    </w:lvl>
    <w:lvl w:ilvl="3">
      <w:start w:val="1"/>
      <w:numFmt w:val="decimal"/>
      <w:lvlText w:val="%4."/>
      <w:lvlJc w:val="left"/>
      <w:pPr>
        <w:ind w:left="2880" w:hanging="360"/>
      </w:pPr>
      <w:rPr>
        <w:vertAlign w:val="baseline"/>
        <w:position w:val="0"/>
        <w:sz w:val="24"/>
        <w:sz w:val="24"/>
      </w:rPr>
    </w:lvl>
    <w:lvl w:ilvl="4">
      <w:start w:val="1"/>
      <w:numFmt w:val="lowerLetter"/>
      <w:lvlText w:val="%5."/>
      <w:lvlJc w:val="left"/>
      <w:pPr>
        <w:ind w:left="3600" w:hanging="360"/>
      </w:pPr>
      <w:rPr>
        <w:vertAlign w:val="baseline"/>
        <w:position w:val="0"/>
        <w:sz w:val="24"/>
        <w:sz w:val="24"/>
      </w:rPr>
    </w:lvl>
    <w:lvl w:ilvl="5">
      <w:start w:val="1"/>
      <w:numFmt w:val="lowerRoman"/>
      <w:lvlText w:val="%6."/>
      <w:lvlJc w:val="right"/>
      <w:pPr>
        <w:ind w:left="4320" w:hanging="180"/>
      </w:pPr>
      <w:rPr>
        <w:vertAlign w:val="baseline"/>
        <w:position w:val="0"/>
        <w:sz w:val="24"/>
        <w:sz w:val="24"/>
      </w:rPr>
    </w:lvl>
    <w:lvl w:ilvl="6">
      <w:start w:val="1"/>
      <w:numFmt w:val="decimal"/>
      <w:lvlText w:val="%7."/>
      <w:lvlJc w:val="left"/>
      <w:pPr>
        <w:ind w:left="5040" w:hanging="360"/>
      </w:pPr>
      <w:rPr>
        <w:vertAlign w:val="baseline"/>
        <w:position w:val="0"/>
        <w:sz w:val="24"/>
        <w:sz w:val="24"/>
      </w:rPr>
    </w:lvl>
    <w:lvl w:ilvl="7">
      <w:start w:val="1"/>
      <w:numFmt w:val="lowerLetter"/>
      <w:lvlText w:val="%8."/>
      <w:lvlJc w:val="left"/>
      <w:pPr>
        <w:ind w:left="5760" w:hanging="360"/>
      </w:pPr>
      <w:rPr>
        <w:vertAlign w:val="baseline"/>
        <w:position w:val="0"/>
        <w:sz w:val="24"/>
        <w:sz w:val="24"/>
      </w:rPr>
    </w:lvl>
    <w:lvl w:ilvl="8">
      <w:start w:val="1"/>
      <w:numFmt w:val="lowerRoman"/>
      <w:lvlText w:val="%9."/>
      <w:lvlJc w:val="right"/>
      <w:pPr>
        <w:ind w:left="6480" w:hanging="180"/>
      </w:pPr>
      <w:rPr>
        <w:vertAlign w:val="baseline"/>
        <w:position w:val="0"/>
        <w:sz w:val="24"/>
        <w:sz w:val="24"/>
      </w:rPr>
    </w:lvl>
  </w:abstractNum>
  <w:abstractNum w:abstractNumId="2">
    <w:lvl w:ilvl="0">
      <w:start w:val="1"/>
      <w:numFmt w:val="bullet"/>
      <w:lvlText w:val="-"/>
      <w:lvlJc w:val="left"/>
      <w:pPr>
        <w:ind w:left="720" w:hanging="360"/>
      </w:pPr>
      <w:rPr>
        <w:rFonts w:ascii="OpenSymbol" w:hAnsi="OpenSymbol" w:cs="OpenSymbol" w:hint="default"/>
        <w:vertAlign w:val="baseline"/>
        <w:position w:val="0"/>
        <w:sz w:val="24"/>
        <w:sz w:val="24"/>
        <w:u w:val="none"/>
        <w:rFonts w:cs="OpenSymbol"/>
      </w:rPr>
    </w:lvl>
    <w:lvl w:ilvl="1">
      <w:start w:val="1"/>
      <w:numFmt w:val="bullet"/>
      <w:lvlText w:val="-"/>
      <w:lvlJc w:val="left"/>
      <w:pPr>
        <w:ind w:left="1440" w:hanging="360"/>
      </w:pPr>
      <w:rPr>
        <w:rFonts w:ascii="OpenSymbol" w:hAnsi="OpenSymbol" w:cs="OpenSymbol" w:hint="default"/>
        <w:vertAlign w:val="baseline"/>
        <w:position w:val="0"/>
        <w:sz w:val="24"/>
        <w:sz w:val="24"/>
        <w:u w:val="none"/>
        <w:rFonts w:cs="OpenSymbol"/>
      </w:rPr>
    </w:lvl>
    <w:lvl w:ilvl="2">
      <w:start w:val="1"/>
      <w:numFmt w:val="bullet"/>
      <w:lvlText w:val="-"/>
      <w:lvlJc w:val="left"/>
      <w:pPr>
        <w:ind w:left="2160" w:hanging="360"/>
      </w:pPr>
      <w:rPr>
        <w:rFonts w:ascii="OpenSymbol" w:hAnsi="OpenSymbol" w:cs="OpenSymbol" w:hint="default"/>
        <w:vertAlign w:val="baseline"/>
        <w:position w:val="0"/>
        <w:sz w:val="24"/>
        <w:sz w:val="24"/>
        <w:u w:val="none"/>
        <w:rFonts w:cs="OpenSymbol"/>
      </w:rPr>
    </w:lvl>
    <w:lvl w:ilvl="3">
      <w:start w:val="1"/>
      <w:numFmt w:val="bullet"/>
      <w:lvlText w:val="-"/>
      <w:lvlJc w:val="left"/>
      <w:pPr>
        <w:ind w:left="2880" w:hanging="360"/>
      </w:pPr>
      <w:rPr>
        <w:rFonts w:ascii="OpenSymbol" w:hAnsi="OpenSymbol" w:cs="OpenSymbol" w:hint="default"/>
        <w:vertAlign w:val="baseline"/>
        <w:position w:val="0"/>
        <w:sz w:val="24"/>
        <w:sz w:val="24"/>
        <w:u w:val="none"/>
        <w:rFonts w:cs="OpenSymbol"/>
      </w:rPr>
    </w:lvl>
    <w:lvl w:ilvl="4">
      <w:start w:val="1"/>
      <w:numFmt w:val="bullet"/>
      <w:lvlText w:val="-"/>
      <w:lvlJc w:val="left"/>
      <w:pPr>
        <w:ind w:left="3600" w:hanging="360"/>
      </w:pPr>
      <w:rPr>
        <w:rFonts w:ascii="OpenSymbol" w:hAnsi="OpenSymbol" w:cs="OpenSymbol" w:hint="default"/>
        <w:vertAlign w:val="baseline"/>
        <w:position w:val="0"/>
        <w:sz w:val="24"/>
        <w:sz w:val="24"/>
        <w:u w:val="none"/>
        <w:rFonts w:cs="OpenSymbol"/>
      </w:rPr>
    </w:lvl>
    <w:lvl w:ilvl="5">
      <w:start w:val="1"/>
      <w:numFmt w:val="bullet"/>
      <w:lvlText w:val="-"/>
      <w:lvlJc w:val="left"/>
      <w:pPr>
        <w:ind w:left="4320" w:hanging="360"/>
      </w:pPr>
      <w:rPr>
        <w:rFonts w:ascii="OpenSymbol" w:hAnsi="OpenSymbol" w:cs="OpenSymbol" w:hint="default"/>
        <w:vertAlign w:val="baseline"/>
        <w:position w:val="0"/>
        <w:sz w:val="24"/>
        <w:sz w:val="24"/>
        <w:u w:val="none"/>
        <w:rFonts w:cs="OpenSymbol"/>
      </w:rPr>
    </w:lvl>
    <w:lvl w:ilvl="6">
      <w:start w:val="1"/>
      <w:numFmt w:val="bullet"/>
      <w:lvlText w:val="-"/>
      <w:lvlJc w:val="left"/>
      <w:pPr>
        <w:ind w:left="5040" w:hanging="360"/>
      </w:pPr>
      <w:rPr>
        <w:rFonts w:ascii="OpenSymbol" w:hAnsi="OpenSymbol" w:cs="OpenSymbol" w:hint="default"/>
        <w:vertAlign w:val="baseline"/>
        <w:position w:val="0"/>
        <w:sz w:val="24"/>
        <w:sz w:val="24"/>
        <w:u w:val="none"/>
        <w:rFonts w:cs="OpenSymbol"/>
      </w:rPr>
    </w:lvl>
    <w:lvl w:ilvl="7">
      <w:start w:val="1"/>
      <w:numFmt w:val="bullet"/>
      <w:lvlText w:val="-"/>
      <w:lvlJc w:val="left"/>
      <w:pPr>
        <w:ind w:left="5760" w:hanging="360"/>
      </w:pPr>
      <w:rPr>
        <w:rFonts w:ascii="OpenSymbol" w:hAnsi="OpenSymbol" w:cs="OpenSymbol" w:hint="default"/>
        <w:vertAlign w:val="baseline"/>
        <w:position w:val="0"/>
        <w:sz w:val="24"/>
        <w:sz w:val="24"/>
        <w:u w:val="none"/>
        <w:rFonts w:cs="OpenSymbol"/>
      </w:rPr>
    </w:lvl>
    <w:lvl w:ilvl="8">
      <w:start w:val="1"/>
      <w:numFmt w:val="bullet"/>
      <w:lvlText w:val="-"/>
      <w:lvlJc w:val="left"/>
      <w:pPr>
        <w:ind w:left="6480" w:hanging="360"/>
      </w:pPr>
      <w:rPr>
        <w:rFonts w:ascii="OpenSymbol" w:hAnsi="OpenSymbol" w:cs="OpenSymbol" w:hint="default"/>
        <w:vertAlign w:val="baseline"/>
        <w:position w:val="0"/>
        <w:sz w:val="24"/>
        <w:sz w:val="24"/>
        <w:u w:val="none"/>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jaVu Sans" w:cs="FreeSans"/>
        <w:sz w:val="20"/>
        <w:szCs w:val="24"/>
        <w:lang w:val="es-ES" w:eastAsia="zh-CN" w:bidi="hi-IN"/>
      </w:rPr>
    </w:rPrDefault>
    <w:pPrDefault>
      <w:pPr/>
    </w:pPrDefault>
  </w:docDefaults>
  <w:style w:type="paragraph" w:styleId="Normal">
    <w:name w:val="Normal"/>
    <w:next w:val="LOnormal3"/>
    <w:qFormat/>
    <w:pPr>
      <w:widowControl/>
      <w:suppressAutoHyphens w:val="false"/>
      <w:bidi w:val="0"/>
      <w:spacing w:lineRule="atLeast" w:line="1"/>
      <w:jc w:val="left"/>
      <w:textAlignment w:val="top"/>
      <w:outlineLvl w:val="0"/>
    </w:pPr>
    <w:rPr>
      <w:rFonts w:ascii="Calibri" w:hAnsi="Calibri" w:eastAsia="DejaVu Sans" w:cs="FreeSans"/>
      <w:color w:val="auto"/>
      <w:w w:val="100"/>
      <w:kern w:val="0"/>
      <w:position w:val="0"/>
      <w:sz w:val="24"/>
      <w:sz w:val="24"/>
      <w:szCs w:val="24"/>
      <w:effect w:val="none"/>
      <w:vertAlign w:val="baseline"/>
      <w:em w:val="none"/>
      <w:lang w:val="es-ES" w:eastAsia="und" w:bidi="ar-SA"/>
    </w:rPr>
  </w:style>
  <w:style w:type="paragraph" w:styleId="Ttulo1">
    <w:name w:val="Heading 1"/>
    <w:next w:val="LOnormal3"/>
    <w:qFormat/>
    <w:pPr>
      <w:keepNext w:val="true"/>
      <w:widowControl/>
      <w:suppressAutoHyphens w:val="false"/>
      <w:bidi w:val="0"/>
      <w:spacing w:lineRule="atLeast" w:line="1"/>
      <w:jc w:val="both"/>
      <w:textAlignment w:val="top"/>
      <w:outlineLvl w:val="0"/>
    </w:pPr>
    <w:rPr>
      <w:rFonts w:ascii="Calibri" w:hAnsi="Calibri" w:eastAsia="DejaVu Sans" w:cs="FreeSans"/>
      <w:b/>
      <w:bCs/>
      <w:color w:val="auto"/>
      <w:w w:val="100"/>
      <w:kern w:val="0"/>
      <w:position w:val="0"/>
      <w:sz w:val="24"/>
      <w:sz w:val="24"/>
      <w:szCs w:val="24"/>
      <w:u w:val="single"/>
      <w:effect w:val="none"/>
      <w:vertAlign w:val="baseline"/>
      <w:em w:val="none"/>
      <w:lang w:val="es-ES" w:eastAsia="und" w:bidi="ar-SA"/>
    </w:rPr>
  </w:style>
  <w:style w:type="paragraph" w:styleId="Ttulo2">
    <w:name w:val="Heading 2"/>
    <w:next w:val="LOnormal3"/>
    <w:qFormat/>
    <w:pPr>
      <w:keepNext w:val="true"/>
      <w:keepLines/>
      <w:widowControl/>
      <w:bidi w:val="0"/>
      <w:spacing w:lineRule="auto" w:line="240" w:before="360" w:after="80"/>
      <w:jc w:val="left"/>
    </w:pPr>
    <w:rPr>
      <w:rFonts w:ascii="Calibri" w:hAnsi="Calibri" w:eastAsia="DejaVu Sans" w:cs="FreeSans"/>
      <w:b/>
      <w:color w:val="auto"/>
      <w:kern w:val="0"/>
      <w:sz w:val="36"/>
      <w:szCs w:val="36"/>
      <w:lang w:val="es-ES" w:eastAsia="zh-CN" w:bidi="hi-IN"/>
    </w:rPr>
  </w:style>
  <w:style w:type="paragraph" w:styleId="Ttulo3">
    <w:name w:val="Heading 3"/>
    <w:next w:val="LOnormal3"/>
    <w:qFormat/>
    <w:pPr>
      <w:keepNext w:val="true"/>
      <w:keepLines/>
      <w:widowControl/>
      <w:bidi w:val="0"/>
      <w:spacing w:lineRule="auto" w:line="240" w:before="280" w:after="80"/>
      <w:jc w:val="left"/>
    </w:pPr>
    <w:rPr>
      <w:rFonts w:ascii="Calibri" w:hAnsi="Calibri" w:eastAsia="DejaVu Sans" w:cs="FreeSans"/>
      <w:b/>
      <w:color w:val="auto"/>
      <w:kern w:val="0"/>
      <w:sz w:val="28"/>
      <w:szCs w:val="28"/>
      <w:lang w:val="es-ES" w:eastAsia="zh-CN" w:bidi="hi-IN"/>
    </w:rPr>
  </w:style>
  <w:style w:type="paragraph" w:styleId="Ttulo4">
    <w:name w:val="Heading 4"/>
    <w:next w:val="LOnormal3"/>
    <w:qFormat/>
    <w:pPr>
      <w:keepNext w:val="true"/>
      <w:keepLines/>
      <w:widowControl/>
      <w:bidi w:val="0"/>
      <w:spacing w:lineRule="auto" w:line="240" w:before="240" w:after="40"/>
      <w:jc w:val="left"/>
    </w:pPr>
    <w:rPr>
      <w:rFonts w:ascii="Calibri" w:hAnsi="Calibri" w:eastAsia="DejaVu Sans" w:cs="FreeSans"/>
      <w:b/>
      <w:color w:val="auto"/>
      <w:kern w:val="0"/>
      <w:sz w:val="24"/>
      <w:szCs w:val="24"/>
      <w:lang w:val="es-ES" w:eastAsia="zh-CN" w:bidi="hi-IN"/>
    </w:rPr>
  </w:style>
  <w:style w:type="paragraph" w:styleId="Ttulo5">
    <w:name w:val="Heading 5"/>
    <w:next w:val="LOnormal3"/>
    <w:qFormat/>
    <w:pPr>
      <w:keepNext w:val="true"/>
      <w:widowControl/>
      <w:suppressAutoHyphens w:val="false"/>
      <w:bidi w:val="0"/>
      <w:spacing w:lineRule="atLeast" w:line="1"/>
      <w:jc w:val="both"/>
      <w:textAlignment w:val="top"/>
      <w:outlineLvl w:val="4"/>
    </w:pPr>
    <w:rPr>
      <w:rFonts w:ascii="Calibri" w:hAnsi="Calibri" w:eastAsia="DejaVu Sans" w:cs="FreeSans"/>
      <w:b/>
      <w:bCs/>
      <w:color w:val="auto"/>
      <w:w w:val="100"/>
      <w:kern w:val="0"/>
      <w:position w:val="0"/>
      <w:sz w:val="24"/>
      <w:sz w:val="24"/>
      <w:szCs w:val="20"/>
      <w:effect w:val="none"/>
      <w:vertAlign w:val="baseline"/>
      <w:em w:val="none"/>
      <w:lang w:val="es-ES" w:eastAsia="und" w:bidi="ar-SA"/>
    </w:rPr>
  </w:style>
  <w:style w:type="paragraph" w:styleId="Ttulo6">
    <w:name w:val="Heading 6"/>
    <w:next w:val="LOnormal3"/>
    <w:qFormat/>
    <w:pPr>
      <w:keepNext w:val="true"/>
      <w:keepLines/>
      <w:widowControl/>
      <w:bidi w:val="0"/>
      <w:spacing w:lineRule="auto" w:line="240" w:before="200" w:after="40"/>
      <w:jc w:val="left"/>
    </w:pPr>
    <w:rPr>
      <w:rFonts w:ascii="Calibri" w:hAnsi="Calibri" w:eastAsia="DejaVu Sans" w:cs="FreeSans"/>
      <w:b/>
      <w:color w:val="auto"/>
      <w:kern w:val="0"/>
      <w:sz w:val="20"/>
      <w:szCs w:val="20"/>
      <w:lang w:val="es-ES" w:eastAsia="zh-CN" w:bidi="hi-IN"/>
    </w:rPr>
  </w:style>
  <w:style w:type="character" w:styleId="DefaultParagraphFont">
    <w:name w:val="Default Paragraph Font"/>
    <w:qFormat/>
    <w:rPr>
      <w:w w:val="100"/>
      <w:position w:val="0"/>
      <w:sz w:val="24"/>
      <w:sz w:val="24"/>
      <w:effect w:val="none"/>
      <w:vertAlign w:val="baseline"/>
      <w:em w:val="none"/>
    </w:rPr>
  </w:style>
  <w:style w:type="character" w:styleId="WW8Num1z0">
    <w:name w:val="WW8Num1z0"/>
    <w:qFormat/>
    <w:rPr>
      <w:w w:val="100"/>
      <w:position w:val="0"/>
      <w:sz w:val="24"/>
      <w:sz w:val="24"/>
      <w:effect w:val="none"/>
      <w:vertAlign w:val="baseline"/>
      <w:em w:val="none"/>
    </w:rPr>
  </w:style>
  <w:style w:type="character" w:styleId="WW8Num1z1">
    <w:name w:val="WW8Num1z1"/>
    <w:qFormat/>
    <w:rPr>
      <w:w w:val="100"/>
      <w:position w:val="0"/>
      <w:sz w:val="24"/>
      <w:sz w:val="24"/>
      <w:effect w:val="none"/>
      <w:vertAlign w:val="baseline"/>
      <w:em w:val="none"/>
    </w:rPr>
  </w:style>
  <w:style w:type="character" w:styleId="WW8Num1z2">
    <w:name w:val="WW8Num1z2"/>
    <w:qFormat/>
    <w:rPr>
      <w:w w:val="100"/>
      <w:position w:val="0"/>
      <w:sz w:val="24"/>
      <w:sz w:val="24"/>
      <w:effect w:val="none"/>
      <w:vertAlign w:val="baseline"/>
      <w:em w:val="none"/>
    </w:rPr>
  </w:style>
  <w:style w:type="character" w:styleId="WW8Num1z3">
    <w:name w:val="WW8Num1z3"/>
    <w:qFormat/>
    <w:rPr>
      <w:w w:val="100"/>
      <w:position w:val="0"/>
      <w:sz w:val="24"/>
      <w:sz w:val="24"/>
      <w:effect w:val="none"/>
      <w:vertAlign w:val="baseline"/>
      <w:em w:val="none"/>
    </w:rPr>
  </w:style>
  <w:style w:type="character" w:styleId="WW8Num1z4">
    <w:name w:val="WW8Num1z4"/>
    <w:qFormat/>
    <w:rPr>
      <w:w w:val="100"/>
      <w:position w:val="0"/>
      <w:sz w:val="24"/>
      <w:sz w:val="24"/>
      <w:effect w:val="none"/>
      <w:vertAlign w:val="baseline"/>
      <w:em w:val="none"/>
    </w:rPr>
  </w:style>
  <w:style w:type="character" w:styleId="WW8Num1z5">
    <w:name w:val="WW8Num1z5"/>
    <w:qFormat/>
    <w:rPr>
      <w:w w:val="100"/>
      <w:position w:val="0"/>
      <w:sz w:val="24"/>
      <w:sz w:val="24"/>
      <w:effect w:val="none"/>
      <w:vertAlign w:val="baseline"/>
      <w:em w:val="none"/>
    </w:rPr>
  </w:style>
  <w:style w:type="character" w:styleId="WW8Num1z6">
    <w:name w:val="WW8Num1z6"/>
    <w:qFormat/>
    <w:rPr>
      <w:w w:val="100"/>
      <w:position w:val="0"/>
      <w:sz w:val="24"/>
      <w:sz w:val="24"/>
      <w:effect w:val="none"/>
      <w:vertAlign w:val="baseline"/>
      <w:em w:val="none"/>
    </w:rPr>
  </w:style>
  <w:style w:type="character" w:styleId="WW8Num1z7">
    <w:name w:val="WW8Num1z7"/>
    <w:qFormat/>
    <w:rPr>
      <w:w w:val="100"/>
      <w:position w:val="0"/>
      <w:sz w:val="24"/>
      <w:sz w:val="24"/>
      <w:effect w:val="none"/>
      <w:vertAlign w:val="baseline"/>
      <w:em w:val="none"/>
    </w:rPr>
  </w:style>
  <w:style w:type="character" w:styleId="WW8Num1z8">
    <w:name w:val="WW8Num1z8"/>
    <w:qFormat/>
    <w:rPr>
      <w:w w:val="100"/>
      <w:position w:val="0"/>
      <w:sz w:val="24"/>
      <w:sz w:val="24"/>
      <w:effect w:val="none"/>
      <w:vertAlign w:val="baseline"/>
      <w:em w:val="none"/>
    </w:rPr>
  </w:style>
  <w:style w:type="character" w:styleId="WW8Num2z0">
    <w:name w:val="WW8Num2z0"/>
    <w:qFormat/>
    <w:rPr>
      <w:rFonts w:ascii="Arial" w:hAnsi="Arial" w:cs="Arial"/>
      <w:w w:val="100"/>
      <w:position w:val="0"/>
      <w:sz w:val="24"/>
      <w:sz w:val="24"/>
      <w:szCs w:val="24"/>
      <w:effect w:val="none"/>
      <w:vertAlign w:val="baseline"/>
      <w:em w:val="none"/>
      <w:lang w:val="es-AR"/>
    </w:rPr>
  </w:style>
  <w:style w:type="character" w:styleId="WW8Num2z1">
    <w:name w:val="WW8Num2z1"/>
    <w:qFormat/>
    <w:rPr>
      <w:w w:val="100"/>
      <w:position w:val="0"/>
      <w:sz w:val="24"/>
      <w:sz w:val="24"/>
      <w:effect w:val="none"/>
      <w:vertAlign w:val="baseline"/>
      <w:em w:val="none"/>
    </w:rPr>
  </w:style>
  <w:style w:type="character" w:styleId="WW8Num2z2">
    <w:name w:val="WW8Num2z2"/>
    <w:qFormat/>
    <w:rPr>
      <w:w w:val="100"/>
      <w:position w:val="0"/>
      <w:sz w:val="24"/>
      <w:sz w:val="24"/>
      <w:effect w:val="none"/>
      <w:vertAlign w:val="baseline"/>
      <w:em w:val="none"/>
    </w:rPr>
  </w:style>
  <w:style w:type="character" w:styleId="WW8Num2z3">
    <w:name w:val="WW8Num2z3"/>
    <w:qFormat/>
    <w:rPr>
      <w:w w:val="100"/>
      <w:position w:val="0"/>
      <w:sz w:val="24"/>
      <w:sz w:val="24"/>
      <w:effect w:val="none"/>
      <w:vertAlign w:val="baseline"/>
      <w:em w:val="none"/>
    </w:rPr>
  </w:style>
  <w:style w:type="character" w:styleId="WW8Num2z4">
    <w:name w:val="WW8Num2z4"/>
    <w:qFormat/>
    <w:rPr>
      <w:w w:val="100"/>
      <w:position w:val="0"/>
      <w:sz w:val="24"/>
      <w:sz w:val="24"/>
      <w:effect w:val="none"/>
      <w:vertAlign w:val="baseline"/>
      <w:em w:val="none"/>
    </w:rPr>
  </w:style>
  <w:style w:type="character" w:styleId="WW8Num2z5">
    <w:name w:val="WW8Num2z5"/>
    <w:qFormat/>
    <w:rPr>
      <w:w w:val="100"/>
      <w:position w:val="0"/>
      <w:sz w:val="24"/>
      <w:sz w:val="24"/>
      <w:effect w:val="none"/>
      <w:vertAlign w:val="baseline"/>
      <w:em w:val="none"/>
    </w:rPr>
  </w:style>
  <w:style w:type="character" w:styleId="WW8Num2z6">
    <w:name w:val="WW8Num2z6"/>
    <w:qFormat/>
    <w:rPr>
      <w:w w:val="100"/>
      <w:position w:val="0"/>
      <w:sz w:val="24"/>
      <w:sz w:val="24"/>
      <w:effect w:val="none"/>
      <w:vertAlign w:val="baseline"/>
      <w:em w:val="none"/>
    </w:rPr>
  </w:style>
  <w:style w:type="character" w:styleId="WW8Num2z7">
    <w:name w:val="WW8Num2z7"/>
    <w:qFormat/>
    <w:rPr>
      <w:w w:val="100"/>
      <w:position w:val="0"/>
      <w:sz w:val="24"/>
      <w:sz w:val="24"/>
      <w:effect w:val="none"/>
      <w:vertAlign w:val="baseline"/>
      <w:em w:val="none"/>
    </w:rPr>
  </w:style>
  <w:style w:type="character" w:styleId="WW8Num2z8">
    <w:name w:val="WW8Num2z8"/>
    <w:qFormat/>
    <w:rPr>
      <w:w w:val="100"/>
      <w:position w:val="0"/>
      <w:sz w:val="24"/>
      <w:sz w:val="24"/>
      <w:effect w:val="none"/>
      <w:vertAlign w:val="baseline"/>
      <w:em w:val="none"/>
    </w:rPr>
  </w:style>
  <w:style w:type="character" w:styleId="WW8Num3z0">
    <w:name w:val="WW8Num3z0"/>
    <w:qFormat/>
    <w:rPr>
      <w:rFonts w:ascii="Arial" w:hAnsi="Arial" w:cs="Arial"/>
      <w:b w:val="false"/>
      <w:bCs w:val="false"/>
      <w:w w:val="100"/>
      <w:position w:val="0"/>
      <w:sz w:val="24"/>
      <w:sz w:val="24"/>
      <w:szCs w:val="24"/>
      <w:effect w:val="none"/>
      <w:vertAlign w:val="baseline"/>
      <w:em w:val="none"/>
      <w:lang w:val="es-AR"/>
    </w:rPr>
  </w:style>
  <w:style w:type="character" w:styleId="WW8Num3z1">
    <w:name w:val="WW8Num3z1"/>
    <w:qFormat/>
    <w:rPr>
      <w:w w:val="100"/>
      <w:position w:val="0"/>
      <w:sz w:val="24"/>
      <w:sz w:val="24"/>
      <w:effect w:val="none"/>
      <w:vertAlign w:val="baseline"/>
      <w:em w:val="none"/>
    </w:rPr>
  </w:style>
  <w:style w:type="character" w:styleId="WW8Num3z2">
    <w:name w:val="WW8Num3z2"/>
    <w:qFormat/>
    <w:rPr>
      <w:w w:val="100"/>
      <w:position w:val="0"/>
      <w:sz w:val="24"/>
      <w:sz w:val="24"/>
      <w:effect w:val="none"/>
      <w:vertAlign w:val="baseline"/>
      <w:em w:val="none"/>
    </w:rPr>
  </w:style>
  <w:style w:type="character" w:styleId="WW8Num3z3">
    <w:name w:val="WW8Num3z3"/>
    <w:qFormat/>
    <w:rPr>
      <w:w w:val="100"/>
      <w:position w:val="0"/>
      <w:sz w:val="24"/>
      <w:sz w:val="24"/>
      <w:effect w:val="none"/>
      <w:vertAlign w:val="baseline"/>
      <w:em w:val="none"/>
    </w:rPr>
  </w:style>
  <w:style w:type="character" w:styleId="WW8Num3z4">
    <w:name w:val="WW8Num3z4"/>
    <w:qFormat/>
    <w:rPr>
      <w:w w:val="100"/>
      <w:position w:val="0"/>
      <w:sz w:val="24"/>
      <w:sz w:val="24"/>
      <w:effect w:val="none"/>
      <w:vertAlign w:val="baseline"/>
      <w:em w:val="none"/>
    </w:rPr>
  </w:style>
  <w:style w:type="character" w:styleId="WW8Num3z5">
    <w:name w:val="WW8Num3z5"/>
    <w:qFormat/>
    <w:rPr>
      <w:w w:val="100"/>
      <w:position w:val="0"/>
      <w:sz w:val="24"/>
      <w:sz w:val="24"/>
      <w:effect w:val="none"/>
      <w:vertAlign w:val="baseline"/>
      <w:em w:val="none"/>
    </w:rPr>
  </w:style>
  <w:style w:type="character" w:styleId="WW8Num3z6">
    <w:name w:val="WW8Num3z6"/>
    <w:qFormat/>
    <w:rPr>
      <w:w w:val="100"/>
      <w:position w:val="0"/>
      <w:sz w:val="24"/>
      <w:sz w:val="24"/>
      <w:effect w:val="none"/>
      <w:vertAlign w:val="baseline"/>
      <w:em w:val="none"/>
    </w:rPr>
  </w:style>
  <w:style w:type="character" w:styleId="WW8Num3z7">
    <w:name w:val="WW8Num3z7"/>
    <w:qFormat/>
    <w:rPr>
      <w:w w:val="100"/>
      <w:position w:val="0"/>
      <w:sz w:val="24"/>
      <w:sz w:val="24"/>
      <w:effect w:val="none"/>
      <w:vertAlign w:val="baseline"/>
      <w:em w:val="none"/>
    </w:rPr>
  </w:style>
  <w:style w:type="character" w:styleId="WW8Num3z8">
    <w:name w:val="WW8Num3z8"/>
    <w:qFormat/>
    <w:rPr>
      <w:w w:val="100"/>
      <w:position w:val="0"/>
      <w:sz w:val="24"/>
      <w:sz w:val="24"/>
      <w:effect w:val="none"/>
      <w:vertAlign w:val="baseline"/>
      <w:em w:val="none"/>
    </w:rPr>
  </w:style>
  <w:style w:type="character" w:styleId="WW8Num4z0">
    <w:name w:val="WW8Num4z0"/>
    <w:qFormat/>
    <w:rPr>
      <w:rFonts w:ascii="Arial" w:hAnsi="Arial" w:cs="Arial"/>
      <w:b w:val="false"/>
      <w:bCs w:val="false"/>
      <w:i w:val="false"/>
      <w:iCs w:val="false"/>
      <w:w w:val="100"/>
      <w:position w:val="0"/>
      <w:sz w:val="24"/>
      <w:sz w:val="24"/>
      <w:szCs w:val="24"/>
      <w:effect w:val="none"/>
      <w:vertAlign w:val="baseline"/>
      <w:em w:val="none"/>
      <w:lang w:val="es-ES"/>
    </w:rPr>
  </w:style>
  <w:style w:type="character" w:styleId="WW8Num4z1">
    <w:name w:val="WW8Num4z1"/>
    <w:qFormat/>
    <w:rPr>
      <w:w w:val="100"/>
      <w:position w:val="0"/>
      <w:sz w:val="24"/>
      <w:sz w:val="24"/>
      <w:effect w:val="none"/>
      <w:vertAlign w:val="baseline"/>
      <w:em w:val="none"/>
    </w:rPr>
  </w:style>
  <w:style w:type="character" w:styleId="WW8Num4z2">
    <w:name w:val="WW8Num4z2"/>
    <w:qFormat/>
    <w:rPr>
      <w:w w:val="100"/>
      <w:position w:val="0"/>
      <w:sz w:val="24"/>
      <w:sz w:val="24"/>
      <w:effect w:val="none"/>
      <w:vertAlign w:val="baseline"/>
      <w:em w:val="none"/>
    </w:rPr>
  </w:style>
  <w:style w:type="character" w:styleId="WW8Num4z3">
    <w:name w:val="WW8Num4z3"/>
    <w:qFormat/>
    <w:rPr>
      <w:w w:val="100"/>
      <w:position w:val="0"/>
      <w:sz w:val="24"/>
      <w:sz w:val="24"/>
      <w:effect w:val="none"/>
      <w:vertAlign w:val="baseline"/>
      <w:em w:val="none"/>
    </w:rPr>
  </w:style>
  <w:style w:type="character" w:styleId="WW8Num4z4">
    <w:name w:val="WW8Num4z4"/>
    <w:qFormat/>
    <w:rPr>
      <w:w w:val="100"/>
      <w:position w:val="0"/>
      <w:sz w:val="24"/>
      <w:sz w:val="24"/>
      <w:effect w:val="none"/>
      <w:vertAlign w:val="baseline"/>
      <w:em w:val="none"/>
    </w:rPr>
  </w:style>
  <w:style w:type="character" w:styleId="WW8Num4z5">
    <w:name w:val="WW8Num4z5"/>
    <w:qFormat/>
    <w:rPr>
      <w:w w:val="100"/>
      <w:position w:val="0"/>
      <w:sz w:val="24"/>
      <w:sz w:val="24"/>
      <w:effect w:val="none"/>
      <w:vertAlign w:val="baseline"/>
      <w:em w:val="none"/>
    </w:rPr>
  </w:style>
  <w:style w:type="character" w:styleId="WW8Num4z6">
    <w:name w:val="WW8Num4z6"/>
    <w:qFormat/>
    <w:rPr>
      <w:w w:val="100"/>
      <w:position w:val="0"/>
      <w:sz w:val="24"/>
      <w:sz w:val="24"/>
      <w:effect w:val="none"/>
      <w:vertAlign w:val="baseline"/>
      <w:em w:val="none"/>
    </w:rPr>
  </w:style>
  <w:style w:type="character" w:styleId="WW8Num4z7">
    <w:name w:val="WW8Num4z7"/>
    <w:qFormat/>
    <w:rPr>
      <w:w w:val="100"/>
      <w:position w:val="0"/>
      <w:sz w:val="24"/>
      <w:sz w:val="24"/>
      <w:effect w:val="none"/>
      <w:vertAlign w:val="baseline"/>
      <w:em w:val="none"/>
    </w:rPr>
  </w:style>
  <w:style w:type="character" w:styleId="WW8Num4z8">
    <w:name w:val="WW8Num4z8"/>
    <w:qFormat/>
    <w:rPr>
      <w:w w:val="100"/>
      <w:position w:val="0"/>
      <w:sz w:val="24"/>
      <w:sz w:val="24"/>
      <w:effect w:val="none"/>
      <w:vertAlign w:val="baseline"/>
      <w:em w:val="none"/>
    </w:rPr>
  </w:style>
  <w:style w:type="character" w:styleId="WW8Num5z0">
    <w:name w:val="WW8Num5z0"/>
    <w:qFormat/>
    <w:rPr>
      <w:b w:val="false"/>
      <w:bCs w:val="false"/>
      <w:w w:val="100"/>
      <w:position w:val="0"/>
      <w:sz w:val="24"/>
      <w:sz w:val="24"/>
      <w:szCs w:val="24"/>
      <w:effect w:val="none"/>
      <w:vertAlign w:val="baseline"/>
      <w:em w:val="none"/>
      <w:lang w:val="es-ES"/>
    </w:rPr>
  </w:style>
  <w:style w:type="character" w:styleId="WW8Num5z1">
    <w:name w:val="WW8Num5z1"/>
    <w:qFormat/>
    <w:rPr>
      <w:w w:val="100"/>
      <w:position w:val="0"/>
      <w:sz w:val="24"/>
      <w:sz w:val="24"/>
      <w:effect w:val="none"/>
      <w:vertAlign w:val="baseline"/>
      <w:em w:val="none"/>
    </w:rPr>
  </w:style>
  <w:style w:type="character" w:styleId="WW8Num5z2">
    <w:name w:val="WW8Num5z2"/>
    <w:qFormat/>
    <w:rPr>
      <w:w w:val="100"/>
      <w:position w:val="0"/>
      <w:sz w:val="24"/>
      <w:sz w:val="24"/>
      <w:effect w:val="none"/>
      <w:vertAlign w:val="baseline"/>
      <w:em w:val="none"/>
    </w:rPr>
  </w:style>
  <w:style w:type="character" w:styleId="WW8Num5z3">
    <w:name w:val="WW8Num5z3"/>
    <w:qFormat/>
    <w:rPr>
      <w:w w:val="100"/>
      <w:position w:val="0"/>
      <w:sz w:val="24"/>
      <w:sz w:val="24"/>
      <w:effect w:val="none"/>
      <w:vertAlign w:val="baseline"/>
      <w:em w:val="none"/>
    </w:rPr>
  </w:style>
  <w:style w:type="character" w:styleId="WW8Num5z4">
    <w:name w:val="WW8Num5z4"/>
    <w:qFormat/>
    <w:rPr>
      <w:w w:val="100"/>
      <w:position w:val="0"/>
      <w:sz w:val="24"/>
      <w:sz w:val="24"/>
      <w:effect w:val="none"/>
      <w:vertAlign w:val="baseline"/>
      <w:em w:val="none"/>
    </w:rPr>
  </w:style>
  <w:style w:type="character" w:styleId="WW8Num5z5">
    <w:name w:val="WW8Num5z5"/>
    <w:qFormat/>
    <w:rPr>
      <w:w w:val="100"/>
      <w:position w:val="0"/>
      <w:sz w:val="24"/>
      <w:sz w:val="24"/>
      <w:effect w:val="none"/>
      <w:vertAlign w:val="baseline"/>
      <w:em w:val="none"/>
    </w:rPr>
  </w:style>
  <w:style w:type="character" w:styleId="WW8Num5z6">
    <w:name w:val="WW8Num5z6"/>
    <w:qFormat/>
    <w:rPr>
      <w:w w:val="100"/>
      <w:position w:val="0"/>
      <w:sz w:val="24"/>
      <w:sz w:val="24"/>
      <w:effect w:val="none"/>
      <w:vertAlign w:val="baseline"/>
      <w:em w:val="none"/>
    </w:rPr>
  </w:style>
  <w:style w:type="character" w:styleId="WW8Num5z7">
    <w:name w:val="WW8Num5z7"/>
    <w:qFormat/>
    <w:rPr>
      <w:w w:val="100"/>
      <w:position w:val="0"/>
      <w:sz w:val="24"/>
      <w:sz w:val="24"/>
      <w:effect w:val="none"/>
      <w:vertAlign w:val="baseline"/>
      <w:em w:val="none"/>
    </w:rPr>
  </w:style>
  <w:style w:type="character" w:styleId="WW8Num5z8">
    <w:name w:val="WW8Num5z8"/>
    <w:qFormat/>
    <w:rPr>
      <w:w w:val="100"/>
      <w:position w:val="0"/>
      <w:sz w:val="24"/>
      <w:sz w:val="24"/>
      <w:effect w:val="none"/>
      <w:vertAlign w:val="baseline"/>
      <w:em w:val="none"/>
    </w:rPr>
  </w:style>
  <w:style w:type="character" w:styleId="AbsatzStandardschriftart">
    <w:name w:val="Absatz-Standardschriftart"/>
    <w:qFormat/>
    <w:rPr>
      <w:w w:val="100"/>
      <w:position w:val="0"/>
      <w:sz w:val="24"/>
      <w:sz w:val="24"/>
      <w:effect w:val="none"/>
      <w:vertAlign w:val="baseline"/>
      <w:em w:val="none"/>
    </w:rPr>
  </w:style>
  <w:style w:type="character" w:styleId="WWAbsatzStandardschriftart">
    <w:name w:val="WW-Absatz-Standardschriftart"/>
    <w:qFormat/>
    <w:rPr>
      <w:w w:val="100"/>
      <w:position w:val="0"/>
      <w:sz w:val="24"/>
      <w:sz w:val="24"/>
      <w:effect w:val="none"/>
      <w:vertAlign w:val="baseline"/>
      <w:em w:val="none"/>
    </w:rPr>
  </w:style>
  <w:style w:type="character" w:styleId="WWAbsatzStandardschriftart1">
    <w:name w:val="WW-Absatz-Standardschriftart1"/>
    <w:qFormat/>
    <w:rPr>
      <w:w w:val="100"/>
      <w:position w:val="0"/>
      <w:sz w:val="24"/>
      <w:sz w:val="24"/>
      <w:effect w:val="none"/>
      <w:vertAlign w:val="baseline"/>
      <w:em w:val="none"/>
    </w:rPr>
  </w:style>
  <w:style w:type="character" w:styleId="WWAbsatzStandardschriftart11">
    <w:name w:val="WW-Absatz-Standardschriftart11"/>
    <w:qFormat/>
    <w:rPr>
      <w:w w:val="100"/>
      <w:position w:val="0"/>
      <w:sz w:val="24"/>
      <w:sz w:val="24"/>
      <w:effect w:val="none"/>
      <w:vertAlign w:val="baseline"/>
      <w:em w:val="none"/>
    </w:rPr>
  </w:style>
  <w:style w:type="character" w:styleId="WWAbsatzStandardschriftart111">
    <w:name w:val="WW-Absatz-Standardschriftart111"/>
    <w:qFormat/>
    <w:rPr>
      <w:w w:val="100"/>
      <w:position w:val="0"/>
      <w:sz w:val="24"/>
      <w:sz w:val="24"/>
      <w:effect w:val="none"/>
      <w:vertAlign w:val="baseline"/>
      <w:em w:val="none"/>
    </w:rPr>
  </w:style>
  <w:style w:type="character" w:styleId="WWAbsatzStandardschriftart1111">
    <w:name w:val="WW-Absatz-Standardschriftart1111"/>
    <w:qFormat/>
    <w:rPr>
      <w:w w:val="100"/>
      <w:position w:val="0"/>
      <w:sz w:val="24"/>
      <w:sz w:val="24"/>
      <w:effect w:val="none"/>
      <w:vertAlign w:val="baseline"/>
      <w:em w:val="none"/>
    </w:rPr>
  </w:style>
  <w:style w:type="character" w:styleId="WWAbsatzStandardschriftart11111">
    <w:name w:val="WW-Absatz-Standardschriftart11111"/>
    <w:qFormat/>
    <w:rPr>
      <w:w w:val="100"/>
      <w:position w:val="0"/>
      <w:sz w:val="24"/>
      <w:sz w:val="24"/>
      <w:effect w:val="none"/>
      <w:vertAlign w:val="baseline"/>
      <w:em w:val="none"/>
    </w:rPr>
  </w:style>
  <w:style w:type="character" w:styleId="WWAbsatzStandardschriftart111111">
    <w:name w:val="WW-Absatz-Standardschriftart111111"/>
    <w:qFormat/>
    <w:rPr>
      <w:w w:val="100"/>
      <w:position w:val="0"/>
      <w:sz w:val="24"/>
      <w:sz w:val="24"/>
      <w:effect w:val="none"/>
      <w:vertAlign w:val="baseline"/>
      <w:em w:val="none"/>
    </w:rPr>
  </w:style>
  <w:style w:type="character" w:styleId="WWAbsatzStandardschriftart1111111">
    <w:name w:val="WW-Absatz-Standardschriftart1111111"/>
    <w:qFormat/>
    <w:rPr>
      <w:w w:val="100"/>
      <w:position w:val="0"/>
      <w:sz w:val="24"/>
      <w:sz w:val="24"/>
      <w:effect w:val="none"/>
      <w:vertAlign w:val="baseline"/>
      <w:em w:val="none"/>
    </w:rPr>
  </w:style>
  <w:style w:type="character" w:styleId="Fuentedeprrafopredeter1">
    <w:name w:val="Fuente de párrafo predeter.1"/>
    <w:qFormat/>
    <w:rPr>
      <w:w w:val="100"/>
      <w:position w:val="0"/>
      <w:sz w:val="24"/>
      <w:sz w:val="24"/>
      <w:effect w:val="none"/>
      <w:vertAlign w:val="baseline"/>
      <w:em w:val="none"/>
    </w:rPr>
  </w:style>
  <w:style w:type="character" w:styleId="EnlacedeInternet">
    <w:name w:val="Enlace de Internet"/>
    <w:qFormat/>
    <w:rPr>
      <w:color w:val="0000FF"/>
      <w:w w:val="100"/>
      <w:position w:val="0"/>
      <w:sz w:val="24"/>
      <w:sz w:val="24"/>
      <w:u w:val="single"/>
      <w:effect w:val="none"/>
      <w:vertAlign w:val="baseline"/>
      <w:em w:val="none"/>
    </w:rPr>
  </w:style>
  <w:style w:type="character" w:styleId="Vietas">
    <w:name w:val="Viñetas"/>
    <w:qFormat/>
    <w:rPr>
      <w:rFonts w:ascii="OpenSymbol" w:hAnsi="OpenSymbol" w:eastAsia="OpenSymbol" w:cs="OpenSymbol"/>
      <w:w w:val="100"/>
      <w:position w:val="0"/>
      <w:sz w:val="24"/>
      <w:sz w:val="24"/>
      <w:effect w:val="none"/>
      <w:vertAlign w:val="baseline"/>
      <w:em w:val="none"/>
    </w:rPr>
  </w:style>
  <w:style w:type="character" w:styleId="Carcterdenumeracin">
    <w:name w:val="Carácter de numeración"/>
    <w:qFormat/>
    <w:rPr>
      <w:w w:val="100"/>
      <w:position w:val="0"/>
      <w:sz w:val="24"/>
      <w:sz w:val="24"/>
      <w:effect w:val="none"/>
      <w:vertAlign w:val="baseline"/>
      <w:em w:val="none"/>
    </w:rPr>
  </w:style>
  <w:style w:type="character" w:styleId="WW8Num14z0">
    <w:name w:val="WW8Num14z0"/>
    <w:qFormat/>
    <w:rPr>
      <w:rFonts w:ascii="Times New Roman" w:hAnsi="Times New Roman" w:eastAsia="Times New Roman" w:cs="Times New Roman"/>
      <w:w w:val="100"/>
      <w:position w:val="0"/>
      <w:sz w:val="24"/>
      <w:sz w:val="24"/>
      <w:effect w:val="none"/>
      <w:vertAlign w:val="baseline"/>
      <w:em w:val="none"/>
    </w:rPr>
  </w:style>
  <w:style w:type="character" w:styleId="WW8Num14z1">
    <w:name w:val="WW8Num14z1"/>
    <w:qFormat/>
    <w:rPr>
      <w:rFonts w:ascii="Courier New" w:hAnsi="Courier New" w:cs="Courier New"/>
      <w:w w:val="100"/>
      <w:position w:val="0"/>
      <w:sz w:val="24"/>
      <w:sz w:val="24"/>
      <w:effect w:val="none"/>
      <w:vertAlign w:val="baseline"/>
      <w:em w:val="none"/>
    </w:rPr>
  </w:style>
  <w:style w:type="character" w:styleId="WW8Num14z2">
    <w:name w:val="WW8Num14z2"/>
    <w:qFormat/>
    <w:rPr>
      <w:rFonts w:ascii="Wingdings" w:hAnsi="Wingdings" w:cs="Wingdings"/>
      <w:w w:val="100"/>
      <w:position w:val="0"/>
      <w:sz w:val="24"/>
      <w:sz w:val="24"/>
      <w:effect w:val="none"/>
      <w:vertAlign w:val="baseline"/>
      <w:em w:val="none"/>
    </w:rPr>
  </w:style>
  <w:style w:type="character" w:styleId="WW8Num14z3">
    <w:name w:val="WW8Num14z3"/>
    <w:qFormat/>
    <w:rPr>
      <w:rFonts w:ascii="Symbol" w:hAnsi="Symbol" w:cs="Symbol"/>
      <w:w w:val="100"/>
      <w:position w:val="0"/>
      <w:sz w:val="24"/>
      <w:sz w:val="24"/>
      <w:effect w:val="none"/>
      <w:vertAlign w:val="baseline"/>
      <w:em w:val="none"/>
    </w:rPr>
  </w:style>
  <w:style w:type="character" w:styleId="WW8Num7z0">
    <w:name w:val="WW8Num7z0"/>
    <w:qFormat/>
    <w:rPr>
      <w:w w:val="100"/>
      <w:position w:val="0"/>
      <w:sz w:val="24"/>
      <w:sz w:val="24"/>
      <w:u w:val="none"/>
      <w:effect w:val="none"/>
      <w:vertAlign w:val="baseline"/>
      <w:em w:val="none"/>
    </w:rPr>
  </w:style>
  <w:style w:type="character" w:styleId="Smbolosdenumeracin">
    <w:name w:val="Símbolos de numeración"/>
    <w:qFormat/>
    <w:rPr>
      <w:w w:val="100"/>
      <w:position w:val="0"/>
      <w:sz w:val="24"/>
      <w:sz w:val="24"/>
      <w:effect w:val="none"/>
      <w:vertAlign w:val="baseline"/>
      <w:em w:val="none"/>
    </w:rPr>
  </w:style>
  <w:style w:type="character" w:styleId="HeaderChar">
    <w:name w:val="Header Char"/>
    <w:qFormat/>
    <w:rPr>
      <w:w w:val="100"/>
      <w:position w:val="0"/>
      <w:sz w:val="24"/>
      <w:sz w:val="24"/>
      <w:szCs w:val="24"/>
      <w:effect w:val="none"/>
      <w:vertAlign w:val="baseline"/>
      <w:em w:val="none"/>
      <w:lang w:val="es-ES" w:eastAsia="und"/>
    </w:rPr>
  </w:style>
  <w:style w:type="character" w:styleId="FooterChar">
    <w:name w:val="Footer Char"/>
    <w:qFormat/>
    <w:rPr>
      <w:w w:val="100"/>
      <w:position w:val="0"/>
      <w:sz w:val="24"/>
      <w:sz w:val="24"/>
      <w:szCs w:val="24"/>
      <w:effect w:val="none"/>
      <w:vertAlign w:val="baseline"/>
      <w:em w:val="none"/>
      <w:lang w:val="es-ES" w:eastAsia="und"/>
    </w:rPr>
  </w:style>
  <w:style w:type="character" w:styleId="FootnoteTextChar">
    <w:name w:val="Footnote Text Char"/>
    <w:qFormat/>
    <w:rPr>
      <w:w w:val="100"/>
      <w:position w:val="0"/>
      <w:sz w:val="24"/>
      <w:sz w:val="24"/>
      <w:effect w:val="none"/>
      <w:vertAlign w:val="baseline"/>
      <w:em w:val="none"/>
      <w:lang w:val="es-ES" w:eastAsia="es-ES"/>
    </w:rPr>
  </w:style>
  <w:style w:type="character" w:styleId="Ancladenotaalpie">
    <w:name w:val="Ancla de nota al pie"/>
    <w:rPr>
      <w:w w:val="100"/>
      <w:effect w:val="none"/>
      <w:vertAlign w:val="superscript"/>
      <w:em w:val="none"/>
    </w:rPr>
  </w:style>
  <w:style w:type="character" w:styleId="FootnoteCharacters">
    <w:name w:val="Footnote Characters"/>
    <w:qFormat/>
    <w:rPr>
      <w:w w:val="100"/>
      <w:effect w:val="none"/>
      <w:vertAlign w:val="superscript"/>
      <w:em w:val="none"/>
    </w:rPr>
  </w:style>
  <w:style w:type="character" w:styleId="ListLabel1">
    <w:name w:val="ListLabel 1"/>
    <w:qFormat/>
    <w:rPr>
      <w:b w:val="false"/>
      <w:position w:val="0"/>
      <w:sz w:val="24"/>
      <w:sz w:val="24"/>
      <w:vertAlign w:val="baseline"/>
    </w:rPr>
  </w:style>
  <w:style w:type="character" w:styleId="ListLabel2">
    <w:name w:val="ListLabel 2"/>
    <w:qFormat/>
    <w:rPr>
      <w:position w:val="0"/>
      <w:sz w:val="24"/>
      <w:sz w:val="24"/>
      <w:vertAlign w:val="baseline"/>
    </w:rPr>
  </w:style>
  <w:style w:type="character" w:styleId="ListLabel3">
    <w:name w:val="ListLabel 3"/>
    <w:qFormat/>
    <w:rPr>
      <w:position w:val="0"/>
      <w:sz w:val="24"/>
      <w:sz w:val="24"/>
      <w:vertAlign w:val="baseline"/>
    </w:rPr>
  </w:style>
  <w:style w:type="character" w:styleId="ListLabel4">
    <w:name w:val="ListLabel 4"/>
    <w:qFormat/>
    <w:rPr>
      <w:position w:val="0"/>
      <w:sz w:val="24"/>
      <w:sz w:val="24"/>
      <w:vertAlign w:val="baseline"/>
    </w:rPr>
  </w:style>
  <w:style w:type="character" w:styleId="ListLabel5">
    <w:name w:val="ListLabel 5"/>
    <w:qFormat/>
    <w:rPr>
      <w:position w:val="0"/>
      <w:sz w:val="24"/>
      <w:sz w:val="24"/>
      <w:vertAlign w:val="baseline"/>
    </w:rPr>
  </w:style>
  <w:style w:type="character" w:styleId="ListLabel6">
    <w:name w:val="ListLabel 6"/>
    <w:qFormat/>
    <w:rPr>
      <w:position w:val="0"/>
      <w:sz w:val="24"/>
      <w:sz w:val="24"/>
      <w:vertAlign w:val="baseline"/>
    </w:rPr>
  </w:style>
  <w:style w:type="character" w:styleId="ListLabel7">
    <w:name w:val="ListLabel 7"/>
    <w:qFormat/>
    <w:rPr>
      <w:position w:val="0"/>
      <w:sz w:val="24"/>
      <w:sz w:val="24"/>
      <w:vertAlign w:val="baseline"/>
    </w:rPr>
  </w:style>
  <w:style w:type="character" w:styleId="ListLabel8">
    <w:name w:val="ListLabel 8"/>
    <w:qFormat/>
    <w:rPr>
      <w:position w:val="0"/>
      <w:sz w:val="24"/>
      <w:sz w:val="24"/>
      <w:vertAlign w:val="baseline"/>
    </w:rPr>
  </w:style>
  <w:style w:type="character" w:styleId="ListLabel9">
    <w:name w:val="ListLabel 9"/>
    <w:qFormat/>
    <w:rPr>
      <w:position w:val="0"/>
      <w:sz w:val="24"/>
      <w:sz w:val="24"/>
      <w:vertAlign w:val="baseline"/>
    </w:rPr>
  </w:style>
  <w:style w:type="character" w:styleId="ListLabel10">
    <w:name w:val="ListLabel 10"/>
    <w:qFormat/>
    <w:rPr>
      <w:position w:val="0"/>
      <w:sz w:val="24"/>
      <w:sz w:val="24"/>
      <w:u w:val="none"/>
      <w:vertAlign w:val="baseline"/>
    </w:rPr>
  </w:style>
  <w:style w:type="character" w:styleId="ListLabel11">
    <w:name w:val="ListLabel 11"/>
    <w:qFormat/>
    <w:rPr>
      <w:position w:val="0"/>
      <w:sz w:val="24"/>
      <w:sz w:val="24"/>
      <w:u w:val="none"/>
      <w:vertAlign w:val="baseline"/>
    </w:rPr>
  </w:style>
  <w:style w:type="character" w:styleId="ListLabel12">
    <w:name w:val="ListLabel 12"/>
    <w:qFormat/>
    <w:rPr>
      <w:position w:val="0"/>
      <w:sz w:val="24"/>
      <w:sz w:val="24"/>
      <w:u w:val="none"/>
      <w:vertAlign w:val="baseline"/>
    </w:rPr>
  </w:style>
  <w:style w:type="character" w:styleId="ListLabel13">
    <w:name w:val="ListLabel 13"/>
    <w:qFormat/>
    <w:rPr>
      <w:position w:val="0"/>
      <w:sz w:val="24"/>
      <w:sz w:val="24"/>
      <w:u w:val="none"/>
      <w:vertAlign w:val="baseline"/>
    </w:rPr>
  </w:style>
  <w:style w:type="character" w:styleId="ListLabel14">
    <w:name w:val="ListLabel 14"/>
    <w:qFormat/>
    <w:rPr>
      <w:position w:val="0"/>
      <w:sz w:val="24"/>
      <w:sz w:val="24"/>
      <w:u w:val="none"/>
      <w:vertAlign w:val="baseline"/>
    </w:rPr>
  </w:style>
  <w:style w:type="character" w:styleId="ListLabel15">
    <w:name w:val="ListLabel 15"/>
    <w:qFormat/>
    <w:rPr>
      <w:position w:val="0"/>
      <w:sz w:val="24"/>
      <w:sz w:val="24"/>
      <w:u w:val="none"/>
      <w:vertAlign w:val="baseline"/>
    </w:rPr>
  </w:style>
  <w:style w:type="character" w:styleId="ListLabel16">
    <w:name w:val="ListLabel 16"/>
    <w:qFormat/>
    <w:rPr>
      <w:position w:val="0"/>
      <w:sz w:val="24"/>
      <w:sz w:val="24"/>
      <w:u w:val="none"/>
      <w:vertAlign w:val="baseline"/>
    </w:rPr>
  </w:style>
  <w:style w:type="character" w:styleId="ListLabel17">
    <w:name w:val="ListLabel 17"/>
    <w:qFormat/>
    <w:rPr>
      <w:position w:val="0"/>
      <w:sz w:val="24"/>
      <w:sz w:val="24"/>
      <w:u w:val="none"/>
      <w:vertAlign w:val="baseline"/>
    </w:rPr>
  </w:style>
  <w:style w:type="character" w:styleId="ListLabel18">
    <w:name w:val="ListLabel 18"/>
    <w:qFormat/>
    <w:rPr>
      <w:position w:val="0"/>
      <w:sz w:val="24"/>
      <w:sz w:val="24"/>
      <w:u w:val="none"/>
      <w:vertAlign w:val="baseline"/>
    </w:rPr>
  </w:style>
  <w:style w:type="character" w:styleId="ListLabel19">
    <w:name w:val="ListLabel 19"/>
    <w:qFormat/>
    <w:rPr>
      <w:color w:val="1155CC"/>
      <w:position w:val="0"/>
      <w:sz w:val="24"/>
      <w:sz w:val="24"/>
      <w:u w:val="single"/>
      <w:vertAlign w:val="baseline"/>
    </w:rPr>
  </w:style>
  <w:style w:type="character" w:styleId="ListLabel20">
    <w:name w:val="ListLabel 20"/>
    <w:qFormat/>
    <w:rPr>
      <w:color w:val="000080"/>
      <w:position w:val="0"/>
      <w:sz w:val="24"/>
      <w:sz w:val="24"/>
      <w:u w:val="single"/>
      <w:vertAlign w:val="baseline"/>
    </w:rPr>
  </w:style>
  <w:style w:type="character" w:styleId="ListLabel21">
    <w:name w:val="ListLabel 21"/>
    <w:qFormat/>
    <w:rPr>
      <w:color w:val="0248B0"/>
      <w:position w:val="0"/>
      <w:sz w:val="24"/>
      <w:sz w:val="24"/>
      <w:u w:val="single"/>
      <w:vertAlign w:val="baseline"/>
    </w:rPr>
  </w:style>
  <w:style w:type="character" w:styleId="ListLabel22">
    <w:name w:val="ListLabel 22"/>
    <w:qFormat/>
    <w:rPr>
      <w:color w:val="1155CC"/>
      <w:position w:val="0"/>
      <w:sz w:val="24"/>
      <w:sz w:val="24"/>
      <w:highlight w:val="white"/>
      <w:u w:val="single"/>
      <w:vertAlign w:val="baseline"/>
    </w:rPr>
  </w:style>
  <w:style w:type="character" w:styleId="ListLabel23">
    <w:name w:val="ListLabel 23"/>
    <w:qFormat/>
    <w:rPr>
      <w:color w:val="005890"/>
      <w:position w:val="0"/>
      <w:sz w:val="24"/>
      <w:sz w:val="24"/>
      <w:highlight w:val="white"/>
      <w:u w:val="single"/>
      <w:vertAlign w:val="baseline"/>
    </w:rPr>
  </w:style>
  <w:style w:type="character" w:styleId="ListLabel24">
    <w:name w:val="ListLabel 24"/>
    <w:qFormat/>
    <w:rPr>
      <w:i/>
      <w:color w:val="0000FF"/>
      <w:position w:val="0"/>
      <w:sz w:val="24"/>
      <w:sz w:val="24"/>
      <w:u w:val="single"/>
      <w:vertAlign w:val="baseline"/>
    </w:rPr>
  </w:style>
  <w:style w:type="character" w:styleId="ListLabel25">
    <w:name w:val="ListLabel 25"/>
    <w:qFormat/>
    <w:rPr>
      <w:color w:val="808284"/>
      <w:position w:val="0"/>
      <w:sz w:val="24"/>
      <w:sz w:val="24"/>
      <w:highlight w:val="white"/>
      <w:u w:val="single"/>
      <w:vertAlign w:val="baseline"/>
    </w:rPr>
  </w:style>
  <w:style w:type="character" w:styleId="ListLabel26">
    <w:name w:val="ListLabel 26"/>
    <w:qFormat/>
    <w:rPr>
      <w:rFonts w:ascii="Roboto" w:hAnsi="Roboto" w:eastAsia="Roboto" w:cs="Roboto"/>
      <w:color w:val="1155CC"/>
      <w:position w:val="0"/>
      <w:sz w:val="18"/>
      <w:sz w:val="18"/>
      <w:szCs w:val="18"/>
      <w:highlight w:val="white"/>
      <w:u w:val="single"/>
      <w:vertAlign w:val="baseline"/>
    </w:rPr>
  </w:style>
  <w:style w:type="character" w:styleId="ListLabel27">
    <w:name w:val="ListLabel 27"/>
    <w:qFormat/>
    <w:rPr>
      <w:color w:val="808284"/>
      <w:position w:val="0"/>
      <w:sz w:val="24"/>
      <w:sz w:val="24"/>
      <w:u w:val="single"/>
      <w:vertAlign w:val="baseline"/>
    </w:rPr>
  </w:style>
  <w:style w:type="character" w:styleId="ListLabel28">
    <w:name w:val="ListLabel 28"/>
    <w:qFormat/>
    <w:rPr>
      <w:color w:val="0000FF"/>
      <w:position w:val="0"/>
      <w:sz w:val="24"/>
      <w:sz w:val="24"/>
      <w:u w:val="single"/>
      <w:vertAlign w:val="baseline"/>
    </w:rPr>
  </w:style>
  <w:style w:type="character" w:styleId="ListLabel29">
    <w:name w:val="ListLabel 29"/>
    <w:qFormat/>
    <w:rPr>
      <w:b w:val="false"/>
      <w:position w:val="0"/>
      <w:sz w:val="24"/>
      <w:sz w:val="24"/>
      <w:vertAlign w:val="baseline"/>
    </w:rPr>
  </w:style>
  <w:style w:type="character" w:styleId="ListLabel30">
    <w:name w:val="ListLabel 30"/>
    <w:qFormat/>
    <w:rPr>
      <w:position w:val="0"/>
      <w:sz w:val="24"/>
      <w:sz w:val="24"/>
      <w:vertAlign w:val="baseline"/>
    </w:rPr>
  </w:style>
  <w:style w:type="character" w:styleId="ListLabel31">
    <w:name w:val="ListLabel 31"/>
    <w:qFormat/>
    <w:rPr>
      <w:position w:val="0"/>
      <w:sz w:val="24"/>
      <w:sz w:val="24"/>
      <w:vertAlign w:val="baseline"/>
    </w:rPr>
  </w:style>
  <w:style w:type="character" w:styleId="ListLabel32">
    <w:name w:val="ListLabel 32"/>
    <w:qFormat/>
    <w:rPr>
      <w:position w:val="0"/>
      <w:sz w:val="24"/>
      <w:sz w:val="24"/>
      <w:vertAlign w:val="baseline"/>
    </w:rPr>
  </w:style>
  <w:style w:type="character" w:styleId="ListLabel33">
    <w:name w:val="ListLabel 33"/>
    <w:qFormat/>
    <w:rPr>
      <w:position w:val="0"/>
      <w:sz w:val="24"/>
      <w:sz w:val="24"/>
      <w:vertAlign w:val="baseline"/>
    </w:rPr>
  </w:style>
  <w:style w:type="character" w:styleId="ListLabel34">
    <w:name w:val="ListLabel 34"/>
    <w:qFormat/>
    <w:rPr>
      <w:position w:val="0"/>
      <w:sz w:val="24"/>
      <w:sz w:val="24"/>
      <w:vertAlign w:val="baseline"/>
    </w:rPr>
  </w:style>
  <w:style w:type="character" w:styleId="ListLabel35">
    <w:name w:val="ListLabel 35"/>
    <w:qFormat/>
    <w:rPr>
      <w:position w:val="0"/>
      <w:sz w:val="24"/>
      <w:sz w:val="24"/>
      <w:vertAlign w:val="baseline"/>
    </w:rPr>
  </w:style>
  <w:style w:type="character" w:styleId="ListLabel36">
    <w:name w:val="ListLabel 36"/>
    <w:qFormat/>
    <w:rPr>
      <w:position w:val="0"/>
      <w:sz w:val="24"/>
      <w:sz w:val="24"/>
      <w:vertAlign w:val="baseline"/>
    </w:rPr>
  </w:style>
  <w:style w:type="character" w:styleId="ListLabel37">
    <w:name w:val="ListLabel 37"/>
    <w:qFormat/>
    <w:rPr>
      <w:position w:val="0"/>
      <w:sz w:val="24"/>
      <w:sz w:val="24"/>
      <w:vertAlign w:val="baseline"/>
    </w:rPr>
  </w:style>
  <w:style w:type="character" w:styleId="ListLabel38">
    <w:name w:val="ListLabel 38"/>
    <w:qFormat/>
    <w:rPr>
      <w:rFonts w:cs="OpenSymbol"/>
      <w:position w:val="0"/>
      <w:sz w:val="24"/>
      <w:sz w:val="24"/>
      <w:u w:val="none"/>
      <w:vertAlign w:val="baseline"/>
    </w:rPr>
  </w:style>
  <w:style w:type="character" w:styleId="ListLabel39">
    <w:name w:val="ListLabel 39"/>
    <w:qFormat/>
    <w:rPr>
      <w:rFonts w:cs="OpenSymbol"/>
      <w:position w:val="0"/>
      <w:sz w:val="24"/>
      <w:sz w:val="24"/>
      <w:u w:val="none"/>
      <w:vertAlign w:val="baseline"/>
    </w:rPr>
  </w:style>
  <w:style w:type="character" w:styleId="ListLabel40">
    <w:name w:val="ListLabel 40"/>
    <w:qFormat/>
    <w:rPr>
      <w:rFonts w:cs="OpenSymbol"/>
      <w:position w:val="0"/>
      <w:sz w:val="24"/>
      <w:sz w:val="24"/>
      <w:u w:val="none"/>
      <w:vertAlign w:val="baseline"/>
    </w:rPr>
  </w:style>
  <w:style w:type="character" w:styleId="ListLabel41">
    <w:name w:val="ListLabel 41"/>
    <w:qFormat/>
    <w:rPr>
      <w:rFonts w:cs="OpenSymbol"/>
      <w:position w:val="0"/>
      <w:sz w:val="24"/>
      <w:sz w:val="24"/>
      <w:u w:val="none"/>
      <w:vertAlign w:val="baseline"/>
    </w:rPr>
  </w:style>
  <w:style w:type="character" w:styleId="ListLabel42">
    <w:name w:val="ListLabel 42"/>
    <w:qFormat/>
    <w:rPr>
      <w:rFonts w:cs="OpenSymbol"/>
      <w:position w:val="0"/>
      <w:sz w:val="24"/>
      <w:sz w:val="24"/>
      <w:u w:val="none"/>
      <w:vertAlign w:val="baseline"/>
    </w:rPr>
  </w:style>
  <w:style w:type="character" w:styleId="ListLabel43">
    <w:name w:val="ListLabel 43"/>
    <w:qFormat/>
    <w:rPr>
      <w:rFonts w:cs="OpenSymbol"/>
      <w:position w:val="0"/>
      <w:sz w:val="24"/>
      <w:sz w:val="24"/>
      <w:u w:val="none"/>
      <w:vertAlign w:val="baseline"/>
    </w:rPr>
  </w:style>
  <w:style w:type="character" w:styleId="ListLabel44">
    <w:name w:val="ListLabel 44"/>
    <w:qFormat/>
    <w:rPr>
      <w:rFonts w:cs="OpenSymbol"/>
      <w:position w:val="0"/>
      <w:sz w:val="24"/>
      <w:sz w:val="24"/>
      <w:u w:val="none"/>
      <w:vertAlign w:val="baseline"/>
    </w:rPr>
  </w:style>
  <w:style w:type="character" w:styleId="ListLabel45">
    <w:name w:val="ListLabel 45"/>
    <w:qFormat/>
    <w:rPr>
      <w:rFonts w:cs="OpenSymbol"/>
      <w:position w:val="0"/>
      <w:sz w:val="24"/>
      <w:sz w:val="24"/>
      <w:u w:val="none"/>
      <w:vertAlign w:val="baseline"/>
    </w:rPr>
  </w:style>
  <w:style w:type="character" w:styleId="ListLabel46">
    <w:name w:val="ListLabel 46"/>
    <w:qFormat/>
    <w:rPr>
      <w:rFonts w:cs="OpenSymbol"/>
      <w:position w:val="0"/>
      <w:sz w:val="24"/>
      <w:sz w:val="24"/>
      <w:u w:val="none"/>
      <w:vertAlign w:val="baseline"/>
    </w:rPr>
  </w:style>
  <w:style w:type="character" w:styleId="ListLabel47">
    <w:name w:val="ListLabel 47"/>
    <w:qFormat/>
    <w:rPr>
      <w:color w:val="1155CC"/>
      <w:position w:val="0"/>
      <w:sz w:val="24"/>
      <w:sz w:val="24"/>
      <w:u w:val="single"/>
      <w:vertAlign w:val="baseline"/>
    </w:rPr>
  </w:style>
  <w:style w:type="character" w:styleId="ListLabel48">
    <w:name w:val="ListLabel 48"/>
    <w:qFormat/>
    <w:rPr>
      <w:color w:val="000080"/>
      <w:position w:val="0"/>
      <w:sz w:val="24"/>
      <w:sz w:val="24"/>
      <w:u w:val="single"/>
      <w:vertAlign w:val="baseline"/>
    </w:rPr>
  </w:style>
  <w:style w:type="character" w:styleId="ListLabel49">
    <w:name w:val="ListLabel 49"/>
    <w:qFormat/>
    <w:rPr>
      <w:color w:val="0248B0"/>
      <w:position w:val="0"/>
      <w:sz w:val="24"/>
      <w:sz w:val="24"/>
      <w:u w:val="single"/>
      <w:vertAlign w:val="baseline"/>
    </w:rPr>
  </w:style>
  <w:style w:type="character" w:styleId="ListLabel50">
    <w:name w:val="ListLabel 50"/>
    <w:qFormat/>
    <w:rPr>
      <w:color w:val="1155CC"/>
      <w:position w:val="0"/>
      <w:sz w:val="24"/>
      <w:sz w:val="24"/>
      <w:highlight w:val="white"/>
      <w:u w:val="single"/>
      <w:vertAlign w:val="baseline"/>
    </w:rPr>
  </w:style>
  <w:style w:type="character" w:styleId="ListLabel51">
    <w:name w:val="ListLabel 51"/>
    <w:qFormat/>
    <w:rPr>
      <w:color w:val="005890"/>
      <w:position w:val="0"/>
      <w:sz w:val="24"/>
      <w:sz w:val="24"/>
      <w:highlight w:val="white"/>
      <w:u w:val="single"/>
      <w:vertAlign w:val="baseline"/>
    </w:rPr>
  </w:style>
  <w:style w:type="character" w:styleId="ListLabel52">
    <w:name w:val="ListLabel 52"/>
    <w:qFormat/>
    <w:rPr>
      <w:i/>
      <w:color w:val="0000FF"/>
      <w:position w:val="0"/>
      <w:sz w:val="24"/>
      <w:sz w:val="24"/>
      <w:u w:val="single"/>
      <w:vertAlign w:val="baseline"/>
    </w:rPr>
  </w:style>
  <w:style w:type="character" w:styleId="ListLabel53">
    <w:name w:val="ListLabel 53"/>
    <w:qFormat/>
    <w:rPr>
      <w:color w:val="808284"/>
      <w:position w:val="0"/>
      <w:sz w:val="24"/>
      <w:sz w:val="24"/>
      <w:highlight w:val="white"/>
      <w:u w:val="single"/>
      <w:vertAlign w:val="baseline"/>
    </w:rPr>
  </w:style>
  <w:style w:type="character" w:styleId="ListLabel54">
    <w:name w:val="ListLabel 54"/>
    <w:qFormat/>
    <w:rPr>
      <w:position w:val="0"/>
      <w:sz w:val="24"/>
      <w:sz w:val="24"/>
      <w:vertAlign w:val="baseline"/>
    </w:rPr>
  </w:style>
  <w:style w:type="character" w:styleId="ListLabel55">
    <w:name w:val="ListLabel 55"/>
    <w:qFormat/>
    <w:rPr>
      <w:rFonts w:ascii="Roboto" w:hAnsi="Roboto" w:eastAsia="Roboto" w:cs="Roboto"/>
      <w:color w:val="1155CC"/>
      <w:position w:val="0"/>
      <w:sz w:val="18"/>
      <w:sz w:val="18"/>
      <w:szCs w:val="18"/>
      <w:highlight w:val="white"/>
      <w:u w:val="single"/>
      <w:vertAlign w:val="baseline"/>
    </w:rPr>
  </w:style>
  <w:style w:type="character" w:styleId="ListLabel56">
    <w:name w:val="ListLabel 56"/>
    <w:qFormat/>
    <w:rPr>
      <w:color w:val="808284"/>
      <w:position w:val="0"/>
      <w:sz w:val="24"/>
      <w:sz w:val="24"/>
      <w:u w:val="single"/>
      <w:vertAlign w:val="baseline"/>
    </w:rPr>
  </w:style>
  <w:style w:type="character" w:styleId="ListLabel57">
    <w:name w:val="ListLabel 57"/>
    <w:qFormat/>
    <w:rPr>
      <w:color w:val="0000FF"/>
      <w:position w:val="0"/>
      <w:sz w:val="24"/>
      <w:sz w:val="24"/>
      <w:u w:val="single"/>
      <w:vertAlign w:val="baseline"/>
    </w:rPr>
  </w:style>
  <w:style w:type="paragraph" w:styleId="Ttulo">
    <w:name w:val="Título"/>
    <w:basedOn w:val="Normal"/>
    <w:next w:val="Cuerpodetexto"/>
    <w:qFormat/>
    <w:pPr>
      <w:keepNext w:val="true"/>
      <w:spacing w:before="240" w:after="120"/>
    </w:pPr>
    <w:rPr>
      <w:rFonts w:ascii="Liberation Sans" w:hAnsi="Liberation Sans" w:eastAsia="DejaVu Sans" w:cs="FreeSans"/>
      <w:sz w:val="28"/>
      <w:szCs w:val="28"/>
    </w:rPr>
  </w:style>
  <w:style w:type="paragraph" w:styleId="Cuerpodetexto">
    <w:name w:val="Body Text"/>
    <w:qFormat/>
    <w:pPr>
      <w:widowControl/>
      <w:suppressAutoHyphens w:val="false"/>
      <w:bidi w:val="0"/>
      <w:spacing w:lineRule="atLeast" w:line="1"/>
      <w:jc w:val="both"/>
      <w:textAlignment w:val="top"/>
      <w:outlineLvl w:val="0"/>
    </w:pPr>
    <w:rPr>
      <w:rFonts w:ascii="Calibri" w:hAnsi="Calibri" w:eastAsia="DejaVu Sans" w:cs="FreeSans"/>
      <w:b/>
      <w:bCs/>
      <w:color w:val="auto"/>
      <w:w w:val="100"/>
      <w:kern w:val="0"/>
      <w:position w:val="0"/>
      <w:sz w:val="24"/>
      <w:sz w:val="24"/>
      <w:szCs w:val="24"/>
      <w:u w:val="single"/>
      <w:effect w:val="none"/>
      <w:vertAlign w:val="baseline"/>
      <w:em w:val="none"/>
      <w:lang w:val="es-ES" w:eastAsia="und" w:bidi="ar-SA"/>
    </w:rPr>
  </w:style>
  <w:style w:type="paragraph" w:styleId="Lista">
    <w:name w:val="List"/>
    <w:basedOn w:val="Cuerpodetexto"/>
    <w:qFormat/>
    <w:pPr>
      <w:suppressAutoHyphens w:val="false"/>
      <w:spacing w:lineRule="atLeast" w:line="1"/>
      <w:jc w:val="both"/>
      <w:textAlignment w:val="top"/>
      <w:outlineLvl w:val="0"/>
    </w:pPr>
    <w:rPr>
      <w:b/>
      <w:bCs/>
      <w:w w:val="100"/>
      <w:position w:val="0"/>
      <w:sz w:val="24"/>
      <w:sz w:val="24"/>
      <w:szCs w:val="24"/>
      <w:u w:val="single"/>
      <w:effect w:val="none"/>
      <w:vertAlign w:val="baseline"/>
      <w:em w:val="none"/>
      <w:lang w:val="es-ES" w:eastAsia="und" w:bidi="ar-SA"/>
    </w:rPr>
  </w:style>
  <w:style w:type="paragraph" w:styleId="Leyenda">
    <w:name w:val="Caption"/>
    <w:qFormat/>
    <w:pPr>
      <w:widowControl/>
      <w:suppressLineNumbers/>
      <w:suppressAutoHyphens w:val="false"/>
      <w:bidi w:val="0"/>
      <w:spacing w:lineRule="atLeast" w:line="1" w:before="120" w:after="120"/>
      <w:jc w:val="left"/>
      <w:textAlignment w:val="top"/>
      <w:outlineLvl w:val="0"/>
    </w:pPr>
    <w:rPr>
      <w:rFonts w:ascii="Calibri" w:hAnsi="Calibri" w:eastAsia="DejaVu Sans" w:cs="FreeSans"/>
      <w:i/>
      <w:iCs/>
      <w:color w:val="auto"/>
      <w:w w:val="100"/>
      <w:kern w:val="0"/>
      <w:position w:val="0"/>
      <w:sz w:val="24"/>
      <w:sz w:val="24"/>
      <w:szCs w:val="24"/>
      <w:effect w:val="none"/>
      <w:vertAlign w:val="baseline"/>
      <w:em w:val="none"/>
      <w:lang w:val="es-ES" w:eastAsia="und" w:bidi="ar-SA"/>
    </w:rPr>
  </w:style>
  <w:style w:type="paragraph" w:styleId="Ndice">
    <w:name w:val="Índice"/>
    <w:qFormat/>
    <w:pPr>
      <w:widowControl/>
      <w:suppressLineNumbers/>
      <w:suppressAutoHyphens w:val="false"/>
      <w:bidi w:val="0"/>
      <w:spacing w:lineRule="atLeast" w:line="1"/>
      <w:jc w:val="left"/>
      <w:textAlignment w:val="top"/>
      <w:outlineLvl w:val="0"/>
    </w:pPr>
    <w:rPr>
      <w:rFonts w:ascii="Calibri" w:hAnsi="Calibri" w:eastAsia="DejaVu Sans" w:cs="FreeSans"/>
      <w:color w:val="auto"/>
      <w:w w:val="100"/>
      <w:kern w:val="0"/>
      <w:position w:val="0"/>
      <w:sz w:val="24"/>
      <w:sz w:val="24"/>
      <w:szCs w:val="24"/>
      <w:effect w:val="none"/>
      <w:vertAlign w:val="baseline"/>
      <w:em w:val="none"/>
      <w:lang w:val="es-ES" w:eastAsia="und" w:bidi="ar-SA"/>
    </w:rPr>
  </w:style>
  <w:style w:type="paragraph" w:styleId="LOnormal3">
    <w:name w:val="LO-normal3"/>
    <w:qFormat/>
    <w:pPr>
      <w:widowControl w:val="false"/>
      <w:suppressAutoHyphens w:val="true"/>
      <w:bidi w:val="0"/>
      <w:spacing w:lineRule="atLeast" w:line="1"/>
      <w:jc w:val="left"/>
      <w:textAlignment w:val="top"/>
      <w:outlineLvl w:val="0"/>
    </w:pPr>
    <w:rPr>
      <w:rFonts w:ascii="Liberation Serif" w:hAnsi="Liberation Serif" w:eastAsia="DejaVu Sans" w:cs="Liberation Serif"/>
      <w:color w:val="000000"/>
      <w:w w:val="100"/>
      <w:kern w:val="0"/>
      <w:position w:val="0"/>
      <w:sz w:val="24"/>
      <w:sz w:val="24"/>
      <w:szCs w:val="24"/>
      <w:effect w:val="none"/>
      <w:vertAlign w:val="baseline"/>
      <w:em w:val="none"/>
      <w:lang w:val="es-AR" w:eastAsia="es-AR" w:bidi="ar-SA"/>
    </w:rPr>
  </w:style>
  <w:style w:type="paragraph" w:styleId="Titular">
    <w:name w:val="Title"/>
    <w:basedOn w:val="LOnormal3"/>
    <w:next w:val="LOnormal3"/>
    <w:qFormat/>
    <w:pPr>
      <w:keepNext w:val="true"/>
      <w:keepLines/>
      <w:spacing w:lineRule="auto" w:line="240" w:before="480" w:after="120"/>
    </w:pPr>
    <w:rPr>
      <w:b/>
      <w:sz w:val="72"/>
      <w:szCs w:val="72"/>
    </w:rPr>
  </w:style>
  <w:style w:type="paragraph" w:styleId="Ttulo11">
    <w:name w:val="Título1"/>
    <w:basedOn w:val="LOnormal3"/>
    <w:next w:val="Cuerpodetexto"/>
    <w:qFormat/>
    <w:pPr>
      <w:keepNext w:val="true"/>
      <w:suppressAutoHyphens w:val="false"/>
      <w:spacing w:lineRule="atLeast" w:line="1" w:before="240" w:after="120"/>
      <w:textAlignment w:val="top"/>
      <w:outlineLvl w:val="0"/>
    </w:pPr>
    <w:rPr>
      <w:rFonts w:ascii="Liberation Sans" w:hAnsi="Liberation Sans" w:eastAsia="Droid Sans Fallback" w:cs="FreeSans"/>
      <w:w w:val="100"/>
      <w:position w:val="0"/>
      <w:sz w:val="28"/>
      <w:sz w:val="28"/>
      <w:szCs w:val="28"/>
      <w:effect w:val="none"/>
      <w:vertAlign w:val="baseline"/>
      <w:em w:val="none"/>
      <w:lang w:val="es-ES" w:eastAsia="und" w:bidi="ar-SA"/>
    </w:rPr>
  </w:style>
  <w:style w:type="paragraph" w:styleId="Encabezado1">
    <w:name w:val="Encabezado1"/>
    <w:basedOn w:val="LOnormal3"/>
    <w:next w:val="Cuerpodetexto"/>
    <w:qFormat/>
    <w:pPr>
      <w:keepNext w:val="true"/>
      <w:suppressAutoHyphens w:val="false"/>
      <w:spacing w:lineRule="atLeast" w:line="1" w:before="240" w:after="120"/>
      <w:textAlignment w:val="top"/>
      <w:outlineLvl w:val="0"/>
    </w:pPr>
    <w:rPr>
      <w:rFonts w:ascii="Liberation Sans" w:hAnsi="Liberation Sans" w:eastAsia="DejaVu Sans" w:cs="DejaVu Sans"/>
      <w:w w:val="100"/>
      <w:position w:val="0"/>
      <w:sz w:val="28"/>
      <w:sz w:val="28"/>
      <w:szCs w:val="28"/>
      <w:effect w:val="none"/>
      <w:vertAlign w:val="baseline"/>
      <w:em w:val="none"/>
      <w:lang w:val="es-ES" w:eastAsia="und" w:bidi="ar-SA"/>
    </w:rPr>
  </w:style>
  <w:style w:type="paragraph" w:styleId="Etiqueta">
    <w:name w:val="Etiqueta"/>
    <w:basedOn w:val="LOnormal3"/>
    <w:qFormat/>
    <w:pPr>
      <w:suppressLineNumbers/>
      <w:suppressAutoHyphens w:val="false"/>
      <w:spacing w:lineRule="atLeast" w:line="1" w:before="120" w:after="120"/>
      <w:textAlignment w:val="top"/>
      <w:outlineLvl w:val="0"/>
    </w:pPr>
    <w:rPr>
      <w:i/>
      <w:iCs/>
      <w:w w:val="100"/>
      <w:position w:val="0"/>
      <w:sz w:val="24"/>
      <w:sz w:val="24"/>
      <w:szCs w:val="24"/>
      <w:effect w:val="none"/>
      <w:vertAlign w:val="baseline"/>
      <w:em w:val="none"/>
      <w:lang w:val="es-ES" w:eastAsia="und" w:bidi="ar-SA"/>
    </w:rPr>
  </w:style>
  <w:style w:type="paragraph" w:styleId="BodyText21">
    <w:name w:val="Body Text 21"/>
    <w:basedOn w:val="LOnormal3"/>
    <w:qFormat/>
    <w:pPr>
      <w:tabs>
        <w:tab w:val="left" w:pos="0" w:leader="none"/>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false"/>
      <w:overflowPunct w:val="false"/>
      <w:spacing w:lineRule="atLeast" w:line="1"/>
      <w:jc w:val="both"/>
      <w:textAlignment w:val="baseline"/>
      <w:outlineLvl w:val="0"/>
    </w:pPr>
    <w:rPr>
      <w:w w:val="100"/>
      <w:position w:val="0"/>
      <w:sz w:val="24"/>
      <w:sz w:val="24"/>
      <w:szCs w:val="20"/>
      <w:effect w:val="none"/>
      <w:vertAlign w:val="baseline"/>
      <w:em w:val="none"/>
      <w:lang w:val="es-ES" w:eastAsia="und" w:bidi="ar-SA"/>
    </w:rPr>
  </w:style>
  <w:style w:type="paragraph" w:styleId="LOnormal">
    <w:name w:val="LO-normal"/>
    <w:qFormat/>
    <w:pPr>
      <w:widowControl w:val="false"/>
      <w:suppressAutoHyphens w:val="false"/>
      <w:bidi w:val="0"/>
      <w:spacing w:lineRule="atLeast" w:line="1"/>
      <w:jc w:val="left"/>
      <w:textAlignment w:val="top"/>
      <w:outlineLvl w:val="0"/>
    </w:pPr>
    <w:rPr>
      <w:rFonts w:ascii="Liberation Serif" w:hAnsi="Liberation Serif" w:eastAsia="DejaVu Sans" w:cs="Liberation Serif"/>
      <w:color w:val="000000"/>
      <w:w w:val="100"/>
      <w:kern w:val="0"/>
      <w:position w:val="0"/>
      <w:sz w:val="24"/>
      <w:sz w:val="24"/>
      <w:szCs w:val="24"/>
      <w:effect w:val="none"/>
      <w:vertAlign w:val="baseline"/>
      <w:em w:val="none"/>
      <w:lang w:val="es-AR" w:eastAsia="zh-CN" w:bidi="ar-SA"/>
    </w:rPr>
  </w:style>
  <w:style w:type="paragraph" w:styleId="LOnormal1">
    <w:name w:val="LO-normal1"/>
    <w:qFormat/>
    <w:pPr>
      <w:widowControl w:val="false"/>
      <w:suppressAutoHyphens w:val="false"/>
      <w:bidi w:val="0"/>
      <w:spacing w:lineRule="atLeast" w:line="1"/>
      <w:jc w:val="left"/>
      <w:textAlignment w:val="top"/>
      <w:outlineLvl w:val="0"/>
    </w:pPr>
    <w:rPr>
      <w:rFonts w:ascii="Liberation Serif" w:hAnsi="Liberation Serif" w:eastAsia="DejaVu Sans" w:cs="Liberation Serif"/>
      <w:color w:val="000000"/>
      <w:w w:val="100"/>
      <w:kern w:val="0"/>
      <w:position w:val="0"/>
      <w:sz w:val="24"/>
      <w:sz w:val="24"/>
      <w:szCs w:val="24"/>
      <w:effect w:val="none"/>
      <w:vertAlign w:val="baseline"/>
      <w:em w:val="none"/>
      <w:lang w:val="es-AR" w:eastAsia="zh-CN" w:bidi="ar-SA"/>
    </w:rPr>
  </w:style>
  <w:style w:type="paragraph" w:styleId="Contenidodelmarco">
    <w:name w:val="Contenido del marco"/>
    <w:basedOn w:val="LOnormal3"/>
    <w:qFormat/>
    <w:pPr>
      <w:suppressAutoHyphens w:val="false"/>
      <w:spacing w:lineRule="atLeast" w:line="1"/>
      <w:textAlignment w:val="top"/>
      <w:outlineLvl w:val="0"/>
    </w:pPr>
    <w:rPr>
      <w:w w:val="100"/>
      <w:position w:val="0"/>
      <w:sz w:val="24"/>
      <w:sz w:val="24"/>
      <w:szCs w:val="24"/>
      <w:effect w:val="none"/>
      <w:vertAlign w:val="baseline"/>
      <w:em w:val="none"/>
      <w:lang w:val="es-ES" w:eastAsia="und" w:bidi="ar-SA"/>
    </w:rPr>
  </w:style>
  <w:style w:type="paragraph" w:styleId="Cabecera">
    <w:name w:val="Header"/>
    <w:basedOn w:val="LOnormal3"/>
    <w:qFormat/>
    <w:pPr>
      <w:tabs>
        <w:tab w:val="clear" w:pos="720"/>
        <w:tab w:val="center" w:pos="4419" w:leader="none"/>
        <w:tab w:val="right" w:pos="8838" w:leader="none"/>
      </w:tabs>
      <w:suppressAutoHyphens w:val="false"/>
      <w:spacing w:lineRule="atLeast" w:line="1"/>
      <w:textAlignment w:val="top"/>
      <w:outlineLvl w:val="0"/>
    </w:pPr>
    <w:rPr>
      <w:w w:val="100"/>
      <w:position w:val="0"/>
      <w:sz w:val="24"/>
      <w:sz w:val="24"/>
      <w:szCs w:val="24"/>
      <w:effect w:val="none"/>
      <w:vertAlign w:val="baseline"/>
      <w:em w:val="none"/>
      <w:lang w:val="es-ES" w:eastAsia="und" w:bidi="ar-SA"/>
    </w:rPr>
  </w:style>
  <w:style w:type="paragraph" w:styleId="Piedepgina">
    <w:name w:val="Footer"/>
    <w:basedOn w:val="LOnormal3"/>
    <w:qFormat/>
    <w:pPr>
      <w:tabs>
        <w:tab w:val="clear" w:pos="720"/>
        <w:tab w:val="center" w:pos="4419" w:leader="none"/>
        <w:tab w:val="right" w:pos="8838" w:leader="none"/>
      </w:tabs>
      <w:suppressAutoHyphens w:val="false"/>
      <w:spacing w:lineRule="atLeast" w:line="1"/>
      <w:textAlignment w:val="top"/>
      <w:outlineLvl w:val="0"/>
    </w:pPr>
    <w:rPr>
      <w:w w:val="100"/>
      <w:position w:val="0"/>
      <w:sz w:val="24"/>
      <w:sz w:val="24"/>
      <w:szCs w:val="24"/>
      <w:effect w:val="none"/>
      <w:vertAlign w:val="baseline"/>
      <w:em w:val="none"/>
      <w:lang w:val="es-ES" w:eastAsia="und" w:bidi="ar-SA"/>
    </w:rPr>
  </w:style>
  <w:style w:type="paragraph" w:styleId="Notaalpie">
    <w:name w:val="Footnote Text"/>
    <w:basedOn w:val="LOnormal3"/>
    <w:qFormat/>
    <w:pPr>
      <w:suppressAutoHyphens w:val="true"/>
      <w:spacing w:lineRule="atLeast" w:line="1"/>
      <w:textAlignment w:val="top"/>
      <w:outlineLvl w:val="0"/>
    </w:pPr>
    <w:rPr>
      <w:w w:val="100"/>
      <w:position w:val="0"/>
      <w:sz w:val="20"/>
      <w:sz w:val="20"/>
      <w:szCs w:val="20"/>
      <w:effect w:val="none"/>
      <w:vertAlign w:val="baseline"/>
      <w:em w:val="none"/>
      <w:lang w:val="es-ES" w:eastAsia="es-ES" w:bidi="ar-SA"/>
    </w:rPr>
  </w:style>
  <w:style w:type="paragraph" w:styleId="Subttulo">
    <w:name w:val="Subtitle"/>
    <w:basedOn w:val="LOnormal3"/>
    <w:next w:val="LOnormal3"/>
    <w:qFormat/>
    <w:pPr>
      <w:keepNext w:val="true"/>
      <w:keepLines/>
      <w:spacing w:lineRule="auto" w:line="240" w:before="360" w:after="80"/>
    </w:pPr>
    <w:rPr>
      <w:rFonts w:ascii="Georgia" w:hAnsi="Georgia" w:eastAsia="Georgia" w:cs="Georgia"/>
      <w:i/>
      <w:color w:val="666666"/>
      <w:sz w:val="48"/>
      <w:szCs w:val="48"/>
    </w:rPr>
  </w:style>
  <w:style w:type="numbering" w:styleId="NoList">
    <w:name w:val="No List"/>
    <w:qFormat/>
  </w:style>
  <w:style w:type="table" w:default="1" w:styleId="TableNormal">
    <w:name w:val="Table Normal"/>
  </w:style>
  <w:style w:type="table" w:styleId="TableNormal">
    <w:name w:val="Table Normal"/>
    <w:qFormat/>
    <w:pPr>
      <w:ind w:rightChars="0"/>
      <w:spacing w:line="1" w:lineRule="atLeast"/>
    </w:pPr>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hyperlink" Target="http://www.trabajo.gba.gov.ar/libro_conicet.pdf" TargetMode="External"/><Relationship Id="rId5" Type="http://schemas.openxmlformats.org/officeDocument/2006/relationships/hyperlink" Target="http://www.unse.edu.ar/trabajoysociedad" TargetMode="External"/><Relationship Id="rId6" Type="http://schemas.openxmlformats.org/officeDocument/2006/relationships/hyperlink" Target="http://relapae.com.ar/wp-content/uploads/relapae_2_3_miranda_pertinencia_nini_juventud_argentina.pdf" TargetMode="External"/><Relationship Id="rId7" Type="http://schemas.openxmlformats.org/officeDocument/2006/relationships/hyperlink" Target="http://www.ibero.mx/campus/publicaciones/jovenes/pdf/epieck15.pdf" TargetMode="External"/><Relationship Id="rId8" Type="http://schemas.openxmlformats.org/officeDocument/2006/relationships/hyperlink" Target="http://www.memoria.fahce.unlp.edu.ar/art_revistas/pr.4336/pr.4336.pdf" TargetMode="External"/><Relationship Id="rId9" Type="http://schemas.openxmlformats.org/officeDocument/2006/relationships/hyperlink" Target="http://www.polifoniasrevista.unlu.edu.ar/sites/www.polifoniasrevista.unlu.edu.ar/files/site/9 Baraldo.pdf" TargetMode="External"/><Relationship Id="rId10" Type="http://schemas.openxmlformats.org/officeDocument/2006/relationships/hyperlink" Target="http://www.polifoniasrevista.unlu.edu.ar/sites/www.polifoniasrevista.unlu.edu.ar/files/site/POLIFONIAS N&#176;1. Sept-Oct. 2012.pdf" TargetMode="External"/><Relationship Id="rId11" Type="http://schemas.openxmlformats.org/officeDocument/2006/relationships/hyperlink" Target="http://lasa.international.pitt.edu/members/congress-papers/lasa2010/files/2045.pdf" TargetMode="External"/><Relationship Id="rId12" Type="http://schemas.openxmlformats.org/officeDocument/2006/relationships/hyperlink" Target="http://revistascientificas.filo.uba.ar/index.php/iice/article/view/366/351" TargetMode="External"/><Relationship Id="rId13" Type="http://schemas.openxmlformats.org/officeDocument/2006/relationships/hyperlink" Target="http://epaa.asu.edu/epaa/v13n39" TargetMode="External"/><Relationship Id="rId14" Type="http://schemas.openxmlformats.org/officeDocument/2006/relationships/hyperlink" Target="https://doi.org/10.14409/ie.v1i6.4240" TargetMode="External"/><Relationship Id="rId15" Type="http://schemas.openxmlformats.org/officeDocument/2006/relationships/hyperlink" Target="http://ppct.caicyt.gov.ar/index.php/efi/article/view/6311" TargetMode="External"/><Relationship Id="rId16" Type="http://schemas.openxmlformats.org/officeDocument/2006/relationships/hyperlink" Target="http://revistascientificas.filo.uba.ar/index.php/iice/article/view/492/480" TargetMode="External"/><Relationship Id="rId17" Type="http://schemas.openxmlformats.org/officeDocument/2006/relationships/hyperlink" Target="https://conversacionesnecesarias.org/2016/11/04/que-ensena-ensena-por-argentina/" TargetMode="External"/><Relationship Id="rId18" Type="http://schemas.openxmlformats.org/officeDocument/2006/relationships/hyperlink" Target="http://revistascientificas.filo.uba.ar/index.php/iice/article/view/3460/3194" TargetMode="External"/><Relationship Id="rId19" Type="http://schemas.openxmlformats.org/officeDocument/2006/relationships/hyperlink" Target="http://relapae.com.ar/wp-content/uploads/relapae_1_1_alliaud_feeney_formacion_docente.pdf" TargetMode="External"/><Relationship Id="rId20" Type="http://schemas.openxmlformats.org/officeDocument/2006/relationships/hyperlink" Target="http://iice.institutos.filo.uba.ar/webfm_send/86" TargetMode="External"/><Relationship Id="rId21" Type="http://schemas.openxmlformats.org/officeDocument/2006/relationships/footer" Target="footer2.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Relationship Id="rId2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2LoIJTbgikQtF7pKqjL6dMZFGkg==">AMUW2mXCsv1Zdy4PPXgiAuX/O1XSN7eTGVqzzmtswpjraAaolCTkqziU5wDRGkVYR3ZJeOD6vyg6iipWyw4kp28J2No7jGBmqhiKZY0/Xceu4k0XkA4A3btI62zTF38YGfqhpdY6jwbb4AaRNqDnbRftuNrH6o+U9g==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TotalTime>
  <Application>LibreOffice/6.2.4.2$Linux_X86_64 LibreOffice_project/2412653d852ce75f65fbfa83fb7e7b669a126d64</Application>
  <Pages>18</Pages>
  <Words>4702</Words>
  <Characters>27966</Characters>
  <CharactersWithSpaces>32553</CharactersWithSpaces>
  <Paragraphs>199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2018-10-11T15:35:00Z</dcterms:created>
  <dc:creator>edudep</dc:creator>
  <dc:description/>
  <dc:language>es-AR</dc:language>
  <cp:lastModifiedBy/>
  <dcterms:modified xsi:type="dcterms:W3CDTF">2019-09-18T17:54:05Z</dcterms:modified>
  <cp:revision>1</cp:revision>
  <dc:subject/>
  <dc:title/>
</cp:coreProperties>
</file>